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509" w14:textId="2208FFDB" w:rsidR="00F118F4" w:rsidRPr="00D43FC7" w:rsidRDefault="009C3BD7" w:rsidP="00482EEC">
      <w:pPr>
        <w:pStyle w:val="Heading1"/>
        <w:numPr>
          <w:ilvl w:val="0"/>
          <w:numId w:val="0"/>
        </w:numPr>
        <w:ind w:left="432" w:hanging="432"/>
        <w:jc w:val="both"/>
        <w:rPr>
          <w:b/>
          <w:bCs/>
          <w:sz w:val="36"/>
          <w:szCs w:val="36"/>
        </w:rPr>
      </w:pPr>
      <w:r>
        <w:rPr>
          <w:b/>
          <w:bCs/>
          <w:color w:val="0D0D0D"/>
          <w:sz w:val="36"/>
          <w:szCs w:val="36"/>
          <w:lang w:val="en-US"/>
        </w:rPr>
        <w:t>e</w:t>
      </w:r>
      <w:r w:rsidR="004E55B6">
        <w:rPr>
          <w:b/>
          <w:bCs/>
          <w:color w:val="0D0D0D"/>
          <w:sz w:val="36"/>
          <w:szCs w:val="36"/>
          <w:lang w:val="en-US"/>
        </w:rPr>
        <w:t>xplor</w:t>
      </w:r>
      <w:r w:rsidRPr="009C3BD7">
        <w:rPr>
          <w:b/>
          <w:bCs/>
          <w:color w:val="0D0D0D"/>
          <w:sz w:val="36"/>
          <w:szCs w:val="36"/>
          <w:lang w:val="en-US"/>
        </w:rPr>
        <w:t>ē</w:t>
      </w:r>
      <w:r w:rsidR="004E55B6">
        <w:rPr>
          <w:b/>
          <w:bCs/>
          <w:color w:val="0D0D0D"/>
          <w:sz w:val="36"/>
          <w:szCs w:val="36"/>
          <w:lang w:val="en-US"/>
        </w:rPr>
        <w:t xml:space="preserve"> 12: Update v1.1</w:t>
      </w:r>
    </w:p>
    <w:p w14:paraId="5F62BA2C" w14:textId="77777777" w:rsidR="00F118F4" w:rsidRPr="00390373" w:rsidRDefault="00F118F4" w:rsidP="00482EEC">
      <w:pPr>
        <w:jc w:val="both"/>
        <w:rPr>
          <w:rFonts w:ascii="Arial" w:hAnsi="Arial" w:cs="Arial"/>
          <w:lang w:val="en-CA"/>
        </w:rPr>
      </w:pPr>
    </w:p>
    <w:p w14:paraId="74D867E1" w14:textId="6779C0DE" w:rsidR="00390373" w:rsidRDefault="00390373" w:rsidP="00482EEC">
      <w:pPr>
        <w:pStyle w:val="NormalWeb"/>
        <w:spacing w:before="0" w:after="0" w:line="240" w:lineRule="auto"/>
        <w:jc w:val="both"/>
        <w:rPr>
          <w:color w:val="000000" w:themeColor="text1"/>
          <w:lang w:val="en-CA"/>
        </w:rPr>
      </w:pPr>
      <w:r w:rsidRPr="00D43FC7">
        <w:rPr>
          <w:rStyle w:val="Strong"/>
          <w:b w:val="0"/>
          <w:bCs w:val="0"/>
          <w:color w:val="000000" w:themeColor="text1"/>
          <w:lang w:val="en-US"/>
        </w:rPr>
        <w:t xml:space="preserve">We are </w:t>
      </w:r>
      <w:r w:rsidR="000E5C95">
        <w:rPr>
          <w:rStyle w:val="Strong"/>
          <w:b w:val="0"/>
          <w:bCs w:val="0"/>
          <w:color w:val="000000" w:themeColor="text1"/>
          <w:lang w:val="en-US"/>
        </w:rPr>
        <w:t>delighted</w:t>
      </w:r>
      <w:r w:rsidRPr="00D43FC7">
        <w:rPr>
          <w:rStyle w:val="Strong"/>
          <w:b w:val="0"/>
          <w:bCs w:val="0"/>
          <w:color w:val="000000" w:themeColor="text1"/>
          <w:lang w:val="en-US"/>
        </w:rPr>
        <w:t xml:space="preserve"> to announce</w:t>
      </w:r>
      <w:r w:rsidRPr="00D43FC7">
        <w:rPr>
          <w:rStyle w:val="Strong"/>
          <w:color w:val="000000" w:themeColor="text1"/>
          <w:lang w:val="en-US"/>
        </w:rPr>
        <w:t xml:space="preserve"> </w:t>
      </w:r>
      <w:r w:rsidR="009078BF" w:rsidRPr="009078BF">
        <w:rPr>
          <w:rStyle w:val="Strong"/>
          <w:b w:val="0"/>
          <w:bCs w:val="0"/>
          <w:color w:val="000000" w:themeColor="text1"/>
          <w:lang w:val="en-US"/>
        </w:rPr>
        <w:t xml:space="preserve">that </w:t>
      </w:r>
      <w:r w:rsidR="00980913">
        <w:rPr>
          <w:color w:val="000000" w:themeColor="text1"/>
          <w:lang w:val="en-US"/>
        </w:rPr>
        <w:t>multiple</w:t>
      </w:r>
      <w:r w:rsidRPr="00D43FC7">
        <w:rPr>
          <w:color w:val="000000" w:themeColor="text1"/>
          <w:lang w:val="en-US"/>
        </w:rPr>
        <w:t xml:space="preserve"> new features</w:t>
      </w:r>
      <w:r w:rsidR="00372938">
        <w:rPr>
          <w:color w:val="000000" w:themeColor="text1"/>
          <w:lang w:val="en-US"/>
        </w:rPr>
        <w:t>,</w:t>
      </w:r>
      <w:r w:rsidR="004E55B6">
        <w:rPr>
          <w:color w:val="000000" w:themeColor="text1"/>
          <w:lang w:val="en-US"/>
        </w:rPr>
        <w:t xml:space="preserve"> usability</w:t>
      </w:r>
      <w:r w:rsidR="00372938">
        <w:rPr>
          <w:color w:val="000000" w:themeColor="text1"/>
          <w:lang w:val="en-US"/>
        </w:rPr>
        <w:t xml:space="preserve"> improvements, and</w:t>
      </w:r>
      <w:r w:rsidR="004E55B6">
        <w:rPr>
          <w:color w:val="000000" w:themeColor="text1"/>
          <w:lang w:val="en-US"/>
        </w:rPr>
        <w:t xml:space="preserve"> fixes </w:t>
      </w:r>
      <w:r w:rsidR="00B11E29">
        <w:rPr>
          <w:color w:val="000000" w:themeColor="text1"/>
          <w:lang w:val="en-US"/>
        </w:rPr>
        <w:t>are now available for</w:t>
      </w:r>
      <w:r w:rsidRPr="00D43FC7">
        <w:rPr>
          <w:color w:val="000000" w:themeColor="text1"/>
          <w:lang w:val="en-US"/>
        </w:rPr>
        <w:t xml:space="preserve"> </w:t>
      </w:r>
      <w:r w:rsidR="00B26F45" w:rsidRPr="00D43FC7">
        <w:rPr>
          <w:color w:val="000000" w:themeColor="text1"/>
          <w:lang w:val="en-US"/>
        </w:rPr>
        <w:t>explorē</w:t>
      </w:r>
      <w:r w:rsidR="004E55B6">
        <w:rPr>
          <w:color w:val="000000" w:themeColor="text1"/>
          <w:lang w:val="en-US"/>
        </w:rPr>
        <w:t xml:space="preserve"> 12 via </w:t>
      </w:r>
      <w:r w:rsidRPr="00D43FC7">
        <w:rPr>
          <w:color w:val="000000" w:themeColor="text1"/>
          <w:lang w:val="en-US"/>
        </w:rPr>
        <w:t xml:space="preserve">software </w:t>
      </w:r>
      <w:r w:rsidR="004E55B6">
        <w:rPr>
          <w:color w:val="000000" w:themeColor="text1"/>
          <w:lang w:val="en-US"/>
        </w:rPr>
        <w:t xml:space="preserve">update </w:t>
      </w:r>
      <w:r w:rsidRPr="00D43FC7">
        <w:rPr>
          <w:color w:val="000000" w:themeColor="text1"/>
          <w:lang w:val="en-US"/>
        </w:rPr>
        <w:t>(</w:t>
      </w:r>
      <w:r w:rsidRPr="00D43FC7">
        <w:rPr>
          <w:color w:val="000000" w:themeColor="text1"/>
          <w:lang w:val="en-CA"/>
        </w:rPr>
        <w:t xml:space="preserve">version </w:t>
      </w:r>
      <w:r w:rsidR="004E55B6">
        <w:rPr>
          <w:color w:val="000000" w:themeColor="text1"/>
          <w:lang w:val="en-CA"/>
        </w:rPr>
        <w:t>1.1</w:t>
      </w:r>
      <w:r w:rsidRPr="00D43FC7">
        <w:rPr>
          <w:color w:val="000000" w:themeColor="text1"/>
          <w:lang w:val="en-CA"/>
        </w:rPr>
        <w:t>)</w:t>
      </w:r>
      <w:r w:rsidR="004E55B6">
        <w:rPr>
          <w:color w:val="000000" w:themeColor="text1"/>
          <w:lang w:val="en-CA"/>
        </w:rPr>
        <w:t>.</w:t>
      </w:r>
    </w:p>
    <w:p w14:paraId="751979F0" w14:textId="77777777" w:rsidR="00BA5A1F" w:rsidRDefault="00BA5A1F" w:rsidP="00482EEC">
      <w:pPr>
        <w:pStyle w:val="NormalWeb"/>
        <w:spacing w:before="0" w:after="0" w:line="240" w:lineRule="auto"/>
        <w:jc w:val="both"/>
        <w:rPr>
          <w:color w:val="000000" w:themeColor="text1"/>
          <w:lang w:val="en-CA"/>
        </w:rPr>
      </w:pPr>
    </w:p>
    <w:p w14:paraId="43807122" w14:textId="7A6636A3" w:rsidR="00BA5A1F" w:rsidRPr="00BA5A1F" w:rsidRDefault="00BA5A1F" w:rsidP="78D53A90">
      <w:pPr>
        <w:pStyle w:val="NormalWeb"/>
        <w:spacing w:before="0" w:after="0" w:line="240" w:lineRule="auto"/>
        <w:jc w:val="both"/>
        <w:rPr>
          <w:b/>
          <w:bCs/>
          <w:color w:val="000000" w:themeColor="text1"/>
          <w:lang w:val="en-CA"/>
        </w:rPr>
      </w:pPr>
      <w:r w:rsidRPr="78D53A90">
        <w:rPr>
          <w:b/>
          <w:bCs/>
          <w:color w:val="000000" w:themeColor="text1"/>
          <w:sz w:val="32"/>
          <w:szCs w:val="32"/>
          <w:lang w:val="en-CA"/>
        </w:rPr>
        <w:t>Features</w:t>
      </w:r>
    </w:p>
    <w:p w14:paraId="673ABC24" w14:textId="77777777" w:rsidR="00482EEC" w:rsidRPr="00D43FC7" w:rsidRDefault="00482EEC" w:rsidP="00482EEC">
      <w:pPr>
        <w:pStyle w:val="NormalWeb"/>
        <w:spacing w:before="0" w:after="0" w:line="240" w:lineRule="auto"/>
        <w:jc w:val="both"/>
        <w:rPr>
          <w:color w:val="000000" w:themeColor="text1"/>
          <w:lang w:val="en-US"/>
        </w:rPr>
      </w:pPr>
    </w:p>
    <w:p w14:paraId="366B1135" w14:textId="32799F78" w:rsidR="00541E93" w:rsidRPr="008352B1" w:rsidRDefault="00BA5A1F" w:rsidP="78D53A90">
      <w:pPr>
        <w:pStyle w:val="Heading2"/>
        <w:numPr>
          <w:ilvl w:val="1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F58026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Panning in distance viewing mode</w:t>
      </w:r>
      <w:r w:rsidR="00541E93" w:rsidRPr="78D53A90">
        <w:rPr>
          <w:rStyle w:val="Strong"/>
          <w:b/>
          <w:bCs/>
          <w:i w:val="0"/>
          <w:iCs w:val="0"/>
          <w:color w:val="F58026"/>
          <w:lang w:val="en-US"/>
        </w:rPr>
        <w:t xml:space="preserve"> </w:t>
      </w:r>
    </w:p>
    <w:p w14:paraId="1F34F18D" w14:textId="28886AFF" w:rsidR="00541E93" w:rsidRPr="008352B1" w:rsidRDefault="00372938" w:rsidP="00BA5A1F">
      <w:pPr>
        <w:jc w:val="both"/>
        <w:rPr>
          <w:rFonts w:ascii="Arial" w:hAnsi="Arial" w:cs="Arial"/>
          <w:lang w:val="en-CA"/>
        </w:rPr>
      </w:pPr>
      <w:r w:rsidRPr="78D53A90">
        <w:rPr>
          <w:rFonts w:ascii="Arial" w:hAnsi="Arial" w:cs="Arial"/>
          <w:lang w:val="en-CA"/>
        </w:rPr>
        <w:t xml:space="preserve">The user can </w:t>
      </w:r>
      <w:r w:rsidRPr="00353FE1">
        <w:rPr>
          <w:rFonts w:ascii="Arial" w:hAnsi="Arial" w:cs="Arial"/>
          <w:color w:val="000000" w:themeColor="text1"/>
          <w:lang w:val="en-CA"/>
        </w:rPr>
        <w:t>now horizontally pan using gestures or on</w:t>
      </w:r>
      <w:r w:rsidR="00F328C4" w:rsidRPr="00353FE1">
        <w:rPr>
          <w:rFonts w:ascii="Arial" w:hAnsi="Arial" w:cs="Arial"/>
          <w:color w:val="000000" w:themeColor="text1"/>
          <w:lang w:val="en-CA"/>
        </w:rPr>
        <w:t>-</w:t>
      </w:r>
      <w:r w:rsidRPr="00353FE1">
        <w:rPr>
          <w:rFonts w:ascii="Arial" w:hAnsi="Arial" w:cs="Arial"/>
          <w:color w:val="000000" w:themeColor="text1"/>
          <w:lang w:val="en-CA"/>
        </w:rPr>
        <w:t xml:space="preserve">screen icons when </w:t>
      </w:r>
      <w:r w:rsidR="005F2B15" w:rsidRPr="00353FE1">
        <w:rPr>
          <w:rFonts w:ascii="Arial" w:hAnsi="Arial" w:cs="Arial"/>
          <w:color w:val="000000" w:themeColor="text1"/>
          <w:lang w:val="en-CA"/>
        </w:rPr>
        <w:t xml:space="preserve">the device is </w:t>
      </w:r>
      <w:r w:rsidR="00EF416D" w:rsidRPr="00353FE1">
        <w:rPr>
          <w:rFonts w:ascii="Arial" w:hAnsi="Arial" w:cs="Arial"/>
          <w:color w:val="000000" w:themeColor="text1"/>
          <w:lang w:val="en-CA"/>
        </w:rPr>
        <w:t>in distance viewing mode</w:t>
      </w:r>
      <w:r w:rsidRPr="78D53A90">
        <w:rPr>
          <w:rFonts w:ascii="Arial" w:hAnsi="Arial" w:cs="Arial"/>
          <w:lang w:val="en-CA"/>
        </w:rPr>
        <w:t xml:space="preserve">. This </w:t>
      </w:r>
      <w:r w:rsidR="00F328C4" w:rsidRPr="78D53A90">
        <w:rPr>
          <w:rFonts w:ascii="Arial" w:hAnsi="Arial" w:cs="Arial"/>
          <w:lang w:val="en-CA"/>
        </w:rPr>
        <w:t xml:space="preserve">functionality </w:t>
      </w:r>
      <w:r w:rsidRPr="78D53A90">
        <w:rPr>
          <w:rFonts w:ascii="Arial" w:hAnsi="Arial" w:cs="Arial"/>
          <w:lang w:val="en-CA"/>
        </w:rPr>
        <w:t>benefit</w:t>
      </w:r>
      <w:r w:rsidR="00EF416D" w:rsidRPr="78D53A90">
        <w:rPr>
          <w:rFonts w:ascii="Arial" w:hAnsi="Arial" w:cs="Arial"/>
          <w:lang w:val="en-CA"/>
        </w:rPr>
        <w:t>s</w:t>
      </w:r>
      <w:r w:rsidRPr="78D53A90">
        <w:rPr>
          <w:rFonts w:ascii="Arial" w:hAnsi="Arial" w:cs="Arial"/>
          <w:lang w:val="en-CA"/>
        </w:rPr>
        <w:t xml:space="preserve"> the user in locating where in the distance they </w:t>
      </w:r>
      <w:r w:rsidR="00EF416D" w:rsidRPr="78D53A90">
        <w:rPr>
          <w:rFonts w:ascii="Arial" w:hAnsi="Arial" w:cs="Arial"/>
          <w:lang w:val="en-CA"/>
        </w:rPr>
        <w:t xml:space="preserve">may </w:t>
      </w:r>
      <w:r w:rsidRPr="78D53A90">
        <w:rPr>
          <w:rFonts w:ascii="Arial" w:hAnsi="Arial" w:cs="Arial"/>
          <w:lang w:val="en-CA"/>
        </w:rPr>
        <w:t>wish to zoom in</w:t>
      </w:r>
      <w:r w:rsidR="00EF416D" w:rsidRPr="78D53A90">
        <w:rPr>
          <w:rFonts w:ascii="Arial" w:hAnsi="Arial" w:cs="Arial"/>
          <w:lang w:val="en-CA"/>
        </w:rPr>
        <w:t xml:space="preserve"> for closer inspection</w:t>
      </w:r>
      <w:r w:rsidRPr="78D53A90">
        <w:rPr>
          <w:rFonts w:ascii="Arial" w:hAnsi="Arial" w:cs="Arial"/>
          <w:lang w:val="en-CA"/>
        </w:rPr>
        <w:t>.</w:t>
      </w:r>
    </w:p>
    <w:p w14:paraId="56668E97" w14:textId="77777777" w:rsidR="00482EEC" w:rsidRDefault="00482EEC" w:rsidP="78D53A90">
      <w:pPr>
        <w:pStyle w:val="Heading2"/>
        <w:numPr>
          <w:ilvl w:val="1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</w:p>
    <w:p w14:paraId="4D236DFC" w14:textId="316D642D" w:rsidR="00541E93" w:rsidRPr="008352B1" w:rsidRDefault="00BA5A1F" w:rsidP="78D53A90">
      <w:pPr>
        <w:pStyle w:val="Heading2"/>
        <w:numPr>
          <w:ilvl w:val="1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2-finger “Overview” gesture in distance viewing mode</w:t>
      </w:r>
    </w:p>
    <w:p w14:paraId="31B278AC" w14:textId="583F294D" w:rsidR="00132D8E" w:rsidRDefault="00372938" w:rsidP="00BA5A1F">
      <w:pPr>
        <w:jc w:val="both"/>
        <w:rPr>
          <w:rFonts w:ascii="Arial" w:hAnsi="Arial" w:cs="Arial"/>
          <w:lang w:val="en-CA"/>
        </w:rPr>
      </w:pPr>
      <w:bookmarkStart w:id="0" w:name="_Hlk14879577"/>
      <w:r>
        <w:rPr>
          <w:rFonts w:ascii="Arial" w:hAnsi="Arial" w:cs="Arial"/>
          <w:lang w:val="en-CA"/>
        </w:rPr>
        <w:t>This gesture</w:t>
      </w:r>
      <w:r w:rsidR="00F328C4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previously available only when using the device to view documents on the stand</w:t>
      </w:r>
      <w:r w:rsidR="00F328C4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is now available for use</w:t>
      </w:r>
      <w:r w:rsidR="003647A3">
        <w:rPr>
          <w:rFonts w:ascii="Arial" w:hAnsi="Arial" w:cs="Arial"/>
          <w:lang w:val="en-CA"/>
        </w:rPr>
        <w:t xml:space="preserve"> with the</w:t>
      </w:r>
      <w:r>
        <w:rPr>
          <w:rFonts w:ascii="Arial" w:hAnsi="Arial" w:cs="Arial"/>
          <w:lang w:val="en-CA"/>
        </w:rPr>
        <w:t xml:space="preserve"> distance viewing mode. The user will find this helpful </w:t>
      </w:r>
      <w:r w:rsidR="003647A3">
        <w:rPr>
          <w:rFonts w:ascii="Arial" w:hAnsi="Arial" w:cs="Arial"/>
          <w:lang w:val="en-CA"/>
        </w:rPr>
        <w:t>in</w:t>
      </w:r>
      <w:r>
        <w:rPr>
          <w:rFonts w:ascii="Arial" w:hAnsi="Arial" w:cs="Arial"/>
          <w:lang w:val="en-CA"/>
        </w:rPr>
        <w:t xml:space="preserve"> orientating themselves to distant objects.</w:t>
      </w:r>
    </w:p>
    <w:p w14:paraId="1E36C56F" w14:textId="77777777" w:rsidR="00BA5A1F" w:rsidRDefault="00BA5A1F" w:rsidP="00BA5A1F">
      <w:pPr>
        <w:jc w:val="both"/>
        <w:rPr>
          <w:rFonts w:ascii="Arial" w:hAnsi="Arial" w:cs="Arial"/>
          <w:lang w:val="en-CA"/>
        </w:rPr>
      </w:pPr>
    </w:p>
    <w:p w14:paraId="29D850C1" w14:textId="4DF7B29C" w:rsidR="00BA5A1F" w:rsidRPr="008352B1" w:rsidRDefault="00BA5A1F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Preferred zoom for each viewing mode</w:t>
      </w:r>
    </w:p>
    <w:p w14:paraId="6A9ECA6A" w14:textId="6BEC39B3" w:rsidR="00BA5A1F" w:rsidRDefault="00372938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Users may now set their desired zoom for each mode: tabletop, stand, and distance</w:t>
      </w:r>
      <w:r w:rsidR="003647A3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making it easier to move from task to task efficiently.</w:t>
      </w:r>
    </w:p>
    <w:p w14:paraId="758F395D" w14:textId="77777777" w:rsidR="00BA5A1F" w:rsidRDefault="00BA5A1F" w:rsidP="00BA5A1F">
      <w:pPr>
        <w:jc w:val="both"/>
        <w:rPr>
          <w:rFonts w:ascii="Arial" w:hAnsi="Arial" w:cs="Arial"/>
          <w:lang w:val="en-CA"/>
        </w:rPr>
      </w:pPr>
    </w:p>
    <w:p w14:paraId="488235BA" w14:textId="3CDB3D03" w:rsidR="00BA5A1F" w:rsidRPr="008352B1" w:rsidRDefault="00BA5A1F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Lighting control setting for each viewing </w:t>
      </w:r>
      <w:proofErr w:type="gramStart"/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mode</w:t>
      </w:r>
      <w:proofErr w:type="gramEnd"/>
    </w:p>
    <w:p w14:paraId="4653FD2E" w14:textId="027B0995" w:rsidR="00BA5A1F" w:rsidRDefault="00372938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LED lights may now be on, low, or off for each viewing mode enabling the user to set up their device for use in various environments</w:t>
      </w:r>
      <w:r w:rsidR="00090434">
        <w:rPr>
          <w:rFonts w:ascii="Arial" w:hAnsi="Arial" w:cs="Arial"/>
          <w:lang w:val="en-CA"/>
        </w:rPr>
        <w:t xml:space="preserve"> or for specific tasks</w:t>
      </w:r>
      <w:r>
        <w:rPr>
          <w:rFonts w:ascii="Arial" w:hAnsi="Arial" w:cs="Arial"/>
          <w:lang w:val="en-CA"/>
        </w:rPr>
        <w:t>.</w:t>
      </w:r>
    </w:p>
    <w:p w14:paraId="3B124F8A" w14:textId="77777777" w:rsidR="00BA5A1F" w:rsidRDefault="00BA5A1F" w:rsidP="00BA5A1F">
      <w:pPr>
        <w:jc w:val="both"/>
        <w:rPr>
          <w:rFonts w:ascii="Arial" w:hAnsi="Arial" w:cs="Arial"/>
          <w:lang w:val="en-CA"/>
        </w:rPr>
      </w:pPr>
    </w:p>
    <w:p w14:paraId="1863D2A8" w14:textId="6FCA5968" w:rsidR="00BA5A1F" w:rsidRPr="008352B1" w:rsidRDefault="00BA5A1F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Red-black and red-white contrast colors</w:t>
      </w:r>
    </w:p>
    <w:p w14:paraId="48953931" w14:textId="70C207F8" w:rsidR="00BA5A1F" w:rsidRDefault="00372938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Red-black and red-white contrast colors </w:t>
      </w:r>
      <w:r w:rsidR="002F7BC4">
        <w:rPr>
          <w:rFonts w:ascii="Arial" w:hAnsi="Arial" w:cs="Arial"/>
          <w:lang w:val="en-CA"/>
        </w:rPr>
        <w:t>are now included</w:t>
      </w:r>
      <w:r>
        <w:rPr>
          <w:rFonts w:ascii="Arial" w:hAnsi="Arial" w:cs="Arial"/>
          <w:lang w:val="en-CA"/>
        </w:rPr>
        <w:t xml:space="preserve"> to support those users who find these combinations most </w:t>
      </w:r>
      <w:r w:rsidR="002F7BC4">
        <w:rPr>
          <w:rFonts w:ascii="Arial" w:hAnsi="Arial" w:cs="Arial"/>
          <w:lang w:val="en-CA"/>
        </w:rPr>
        <w:t>beneficia</w:t>
      </w:r>
      <w:r>
        <w:rPr>
          <w:rFonts w:ascii="Arial" w:hAnsi="Arial" w:cs="Arial"/>
          <w:lang w:val="en-CA"/>
        </w:rPr>
        <w:t>l to their viewing needs.</w:t>
      </w:r>
      <w:r w:rsidR="00E257EE">
        <w:rPr>
          <w:rFonts w:ascii="Arial" w:hAnsi="Arial" w:cs="Arial"/>
          <w:lang w:val="en-CA"/>
        </w:rPr>
        <w:t xml:space="preserve"> </w:t>
      </w:r>
      <w:r w:rsidR="009B0429">
        <w:rPr>
          <w:rFonts w:ascii="Arial" w:hAnsi="Arial" w:cs="Arial"/>
          <w:lang w:val="en-CA"/>
        </w:rPr>
        <w:t>The</w:t>
      </w:r>
      <w:r w:rsidR="00A62DB2">
        <w:rPr>
          <w:rFonts w:ascii="Arial" w:hAnsi="Arial" w:cs="Arial"/>
          <w:lang w:val="en-CA"/>
        </w:rPr>
        <w:t xml:space="preserve"> user must enable these contrast colors</w:t>
      </w:r>
      <w:r w:rsidR="00ED12AD">
        <w:rPr>
          <w:rFonts w:ascii="Arial" w:hAnsi="Arial" w:cs="Arial"/>
          <w:lang w:val="en-CA"/>
        </w:rPr>
        <w:t xml:space="preserve"> if they desire to use them.</w:t>
      </w:r>
    </w:p>
    <w:p w14:paraId="3FA44132" w14:textId="77777777" w:rsidR="00BA5A1F" w:rsidRDefault="00BA5A1F" w:rsidP="00BA5A1F">
      <w:pPr>
        <w:jc w:val="both"/>
        <w:rPr>
          <w:rFonts w:ascii="Arial" w:hAnsi="Arial" w:cs="Arial"/>
          <w:lang w:val="en-CA"/>
        </w:rPr>
      </w:pPr>
    </w:p>
    <w:p w14:paraId="7C910D0C" w14:textId="6D783E78" w:rsidR="00BA5A1F" w:rsidRPr="00BA5A1F" w:rsidRDefault="00BA5A1F" w:rsidP="00BA5A1F">
      <w:pPr>
        <w:jc w:val="both"/>
        <w:rPr>
          <w:rFonts w:ascii="Arial" w:hAnsi="Arial" w:cs="Arial"/>
          <w:b/>
          <w:bCs/>
          <w:sz w:val="32"/>
          <w:szCs w:val="32"/>
          <w:lang w:val="en-CA"/>
        </w:rPr>
      </w:pPr>
      <w:r w:rsidRPr="00BA5A1F">
        <w:rPr>
          <w:rFonts w:ascii="Arial" w:hAnsi="Arial" w:cs="Arial"/>
          <w:b/>
          <w:bCs/>
          <w:sz w:val="32"/>
          <w:szCs w:val="32"/>
          <w:lang w:val="en-CA"/>
        </w:rPr>
        <w:t>Improvements</w:t>
      </w:r>
    </w:p>
    <w:p w14:paraId="0936885C" w14:textId="77777777" w:rsidR="00BA5A1F" w:rsidRDefault="00BA5A1F" w:rsidP="00BA5A1F">
      <w:pPr>
        <w:jc w:val="both"/>
        <w:rPr>
          <w:rFonts w:ascii="Arial" w:hAnsi="Arial" w:cs="Arial"/>
          <w:lang w:val="en-CA"/>
        </w:rPr>
      </w:pPr>
    </w:p>
    <w:p w14:paraId="68E44B5C" w14:textId="0963F508" w:rsidR="00372938" w:rsidRPr="008352B1" w:rsidRDefault="00372938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Exiting a Settings submenu returns to </w:t>
      </w:r>
      <w:r w:rsidR="002F7BC4"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the </w:t>
      </w: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previous viewing </w:t>
      </w:r>
      <w:proofErr w:type="gramStart"/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mode</w:t>
      </w:r>
      <w:proofErr w:type="gramEnd"/>
    </w:p>
    <w:p w14:paraId="192BE928" w14:textId="42E4DE6D" w:rsidR="00372938" w:rsidRDefault="00372938" w:rsidP="00372938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When the user enters a submenu and returns to the magnifier</w:t>
      </w:r>
      <w:r w:rsidR="00B044B2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the device </w:t>
      </w:r>
      <w:r w:rsidR="00B044B2">
        <w:rPr>
          <w:rFonts w:ascii="Arial" w:hAnsi="Arial" w:cs="Arial"/>
          <w:lang w:val="en-CA"/>
        </w:rPr>
        <w:t>remembers</w:t>
      </w:r>
      <w:r>
        <w:rPr>
          <w:rFonts w:ascii="Arial" w:hAnsi="Arial" w:cs="Arial"/>
          <w:lang w:val="en-CA"/>
        </w:rPr>
        <w:t xml:space="preserve"> their last viewing mode. Example:  A user </w:t>
      </w:r>
      <w:r w:rsidR="00B044B2">
        <w:rPr>
          <w:rFonts w:ascii="Arial" w:hAnsi="Arial" w:cs="Arial"/>
          <w:lang w:val="en-CA"/>
        </w:rPr>
        <w:t>looks</w:t>
      </w:r>
      <w:r>
        <w:rPr>
          <w:rFonts w:ascii="Arial" w:hAnsi="Arial" w:cs="Arial"/>
          <w:lang w:val="en-CA"/>
        </w:rPr>
        <w:t xml:space="preserve"> at an object in the distance, captures an image, then goes into Settings -&gt; Gallery to view the image. When they exit the Gallery, they will be returned to distance viewing mode</w:t>
      </w:r>
      <w:r w:rsidR="00C14AEB">
        <w:rPr>
          <w:rFonts w:ascii="Arial" w:hAnsi="Arial" w:cs="Arial"/>
          <w:lang w:val="en-CA"/>
        </w:rPr>
        <w:t xml:space="preserve"> allowing them to continue </w:t>
      </w:r>
      <w:r w:rsidR="00704FE9">
        <w:rPr>
          <w:rFonts w:ascii="Arial" w:hAnsi="Arial" w:cs="Arial"/>
          <w:lang w:val="en-CA"/>
        </w:rPr>
        <w:t>their previous activity.</w:t>
      </w:r>
    </w:p>
    <w:p w14:paraId="7D02A0EB" w14:textId="77777777" w:rsidR="00372938" w:rsidRDefault="00372938" w:rsidP="00BA5A1F">
      <w:pPr>
        <w:jc w:val="both"/>
        <w:rPr>
          <w:rFonts w:ascii="Arial" w:hAnsi="Arial" w:cs="Arial"/>
          <w:lang w:val="en-CA"/>
        </w:rPr>
      </w:pPr>
    </w:p>
    <w:p w14:paraId="05500357" w14:textId="4EBDC35F" w:rsidR="00BA5A1F" w:rsidRPr="008352B1" w:rsidRDefault="00BA5A1F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Refreshed camera toggle icon</w:t>
      </w:r>
      <w:r w:rsidR="00372938" w:rsidRPr="78D53A90">
        <w:rPr>
          <w:rStyle w:val="Strong"/>
          <w:b/>
          <w:bCs/>
          <w:i w:val="0"/>
          <w:iCs w:val="0"/>
          <w:color w:val="4B7A88"/>
          <w:lang w:val="en-US"/>
        </w:rPr>
        <w:t>s</w:t>
      </w:r>
    </w:p>
    <w:p w14:paraId="699CCD7C" w14:textId="3C03DD4F" w:rsidR="00BA5A1F" w:rsidRDefault="00372938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Updated icon art</w:t>
      </w:r>
      <w:r w:rsidR="00BA5A1F">
        <w:rPr>
          <w:rFonts w:ascii="Arial" w:hAnsi="Arial" w:cs="Arial"/>
          <w:lang w:val="en-CA"/>
        </w:rPr>
        <w:t xml:space="preserve"> make</w:t>
      </w:r>
      <w:r>
        <w:rPr>
          <w:rFonts w:ascii="Arial" w:hAnsi="Arial" w:cs="Arial"/>
          <w:lang w:val="en-CA"/>
        </w:rPr>
        <w:t>s</w:t>
      </w:r>
      <w:r w:rsidR="00BA5A1F">
        <w:rPr>
          <w:rFonts w:ascii="Arial" w:hAnsi="Arial" w:cs="Arial"/>
          <w:lang w:val="en-CA"/>
        </w:rPr>
        <w:t xml:space="preserve"> it easier for the user to recognize the functionality of the </w:t>
      </w:r>
      <w:r>
        <w:rPr>
          <w:rFonts w:ascii="Arial" w:hAnsi="Arial" w:cs="Arial"/>
          <w:lang w:val="en-CA"/>
        </w:rPr>
        <w:t>on-screen</w:t>
      </w:r>
      <w:r w:rsidR="00BA5A1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icons</w:t>
      </w:r>
      <w:r w:rsidR="00BA5A1F">
        <w:rPr>
          <w:rFonts w:ascii="Arial" w:hAnsi="Arial" w:cs="Arial"/>
          <w:lang w:val="en-CA"/>
        </w:rPr>
        <w:t xml:space="preserve"> that switc</w:t>
      </w:r>
      <w:r>
        <w:rPr>
          <w:rFonts w:ascii="Arial" w:hAnsi="Arial" w:cs="Arial"/>
          <w:lang w:val="en-CA"/>
        </w:rPr>
        <w:t>h</w:t>
      </w:r>
      <w:r w:rsidR="00BA5A1F">
        <w:rPr>
          <w:rFonts w:ascii="Arial" w:hAnsi="Arial" w:cs="Arial"/>
          <w:lang w:val="en-CA"/>
        </w:rPr>
        <w:t xml:space="preserve"> camera modes.</w:t>
      </w:r>
      <w:r>
        <w:rPr>
          <w:rFonts w:ascii="Arial" w:hAnsi="Arial" w:cs="Arial"/>
          <w:lang w:val="en-CA"/>
        </w:rPr>
        <w:t xml:space="preserve"> Mountains indicate the distance mode</w:t>
      </w:r>
      <w:r w:rsidR="00704FE9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and </w:t>
      </w:r>
      <w:r w:rsidR="00704FE9">
        <w:rPr>
          <w:rFonts w:ascii="Arial" w:hAnsi="Arial" w:cs="Arial"/>
          <w:lang w:val="en-CA"/>
        </w:rPr>
        <w:t xml:space="preserve">the </w:t>
      </w:r>
      <w:r>
        <w:rPr>
          <w:rFonts w:ascii="Arial" w:hAnsi="Arial" w:cs="Arial"/>
          <w:lang w:val="en-CA"/>
        </w:rPr>
        <w:t>text indicates the document/near viewing mode.</w:t>
      </w:r>
      <w:r w:rsidR="00704FE9">
        <w:rPr>
          <w:rFonts w:ascii="Arial" w:hAnsi="Arial" w:cs="Arial"/>
          <w:lang w:val="en-CA"/>
        </w:rPr>
        <w:t xml:space="preserve"> </w:t>
      </w:r>
      <w:r w:rsidR="00DD5EF3">
        <w:rPr>
          <w:rFonts w:ascii="Arial" w:hAnsi="Arial" w:cs="Arial"/>
          <w:lang w:val="en-CA"/>
        </w:rPr>
        <w:t>Users benefit</w:t>
      </w:r>
      <w:r w:rsidR="00704FE9">
        <w:rPr>
          <w:rFonts w:ascii="Arial" w:hAnsi="Arial" w:cs="Arial"/>
          <w:lang w:val="en-CA"/>
        </w:rPr>
        <w:t xml:space="preserve"> from knowing the viewing mode they will activate when tapping an icon.</w:t>
      </w:r>
    </w:p>
    <w:p w14:paraId="05198233" w14:textId="6CBD806D" w:rsidR="00BA5A1F" w:rsidRPr="008352B1" w:rsidRDefault="00BA5A1F" w:rsidP="78D53A90">
      <w:pPr>
        <w:pStyle w:val="Heading2"/>
        <w:numPr>
          <w:ilvl w:val="1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F58026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lastRenderedPageBreak/>
        <w:t>Image capture gesture mirrors image capture button functionality</w:t>
      </w:r>
    </w:p>
    <w:p w14:paraId="3EA4A3B0" w14:textId="2262B78A" w:rsidR="00BA5A1F" w:rsidRDefault="00DD0EDA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Users may freeze an image on-screen with a </w:t>
      </w:r>
      <w:r w:rsidR="00090979">
        <w:rPr>
          <w:rFonts w:ascii="Arial" w:hAnsi="Arial" w:cs="Arial"/>
          <w:lang w:val="en-CA"/>
        </w:rPr>
        <w:t xml:space="preserve">press gesture, then perform a second press to save the image to </w:t>
      </w:r>
      <w:r w:rsidR="00BE2A6B">
        <w:rPr>
          <w:rFonts w:ascii="Arial" w:hAnsi="Arial" w:cs="Arial"/>
          <w:lang w:val="en-CA"/>
        </w:rPr>
        <w:t xml:space="preserve">the Gallery. </w:t>
      </w:r>
      <w:r w:rsidR="001209AA">
        <w:rPr>
          <w:rFonts w:ascii="Arial" w:hAnsi="Arial" w:cs="Arial"/>
          <w:lang w:val="en-CA"/>
        </w:rPr>
        <w:t>By aligning the gesture and button functions</w:t>
      </w:r>
      <w:r w:rsidR="00583CF4">
        <w:rPr>
          <w:rFonts w:ascii="Arial" w:hAnsi="Arial" w:cs="Arial"/>
          <w:lang w:val="en-CA"/>
        </w:rPr>
        <w:t>,</w:t>
      </w:r>
      <w:r w:rsidR="001209AA">
        <w:rPr>
          <w:rFonts w:ascii="Arial" w:hAnsi="Arial" w:cs="Arial"/>
          <w:lang w:val="en-CA"/>
        </w:rPr>
        <w:t xml:space="preserve"> it is easier for the user to learn</w:t>
      </w:r>
      <w:r w:rsidR="0039078B">
        <w:rPr>
          <w:rFonts w:ascii="Arial" w:hAnsi="Arial" w:cs="Arial"/>
          <w:lang w:val="en-CA"/>
        </w:rPr>
        <w:t xml:space="preserve"> device interactions and their expected outcomes.</w:t>
      </w:r>
    </w:p>
    <w:p w14:paraId="47F46027" w14:textId="77777777" w:rsidR="00BA5A1F" w:rsidRDefault="00BA5A1F" w:rsidP="00BA5A1F">
      <w:pPr>
        <w:jc w:val="both"/>
        <w:rPr>
          <w:rFonts w:ascii="Arial" w:hAnsi="Arial" w:cs="Arial"/>
          <w:lang w:val="en-CA"/>
        </w:rPr>
      </w:pPr>
    </w:p>
    <w:p w14:paraId="5C190C87" w14:textId="2A2E51FC" w:rsidR="00BA5A1F" w:rsidRPr="008352B1" w:rsidRDefault="00BA5A1F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Panning buttons increment </w:t>
      </w:r>
      <w:proofErr w:type="gramStart"/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smoothly</w:t>
      </w:r>
      <w:proofErr w:type="gramEnd"/>
    </w:p>
    <w:p w14:paraId="4802875C" w14:textId="343B464A" w:rsidR="00BA5A1F" w:rsidRDefault="00A24203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When using the panning buttons to navigate </w:t>
      </w:r>
      <w:r w:rsidR="00CA337C">
        <w:rPr>
          <w:rFonts w:ascii="Arial" w:hAnsi="Arial" w:cs="Arial"/>
          <w:lang w:val="en-CA"/>
        </w:rPr>
        <w:t>images</w:t>
      </w:r>
      <w:r w:rsidR="00583CF4">
        <w:rPr>
          <w:rFonts w:ascii="Arial" w:hAnsi="Arial" w:cs="Arial"/>
          <w:lang w:val="en-CA"/>
        </w:rPr>
        <w:t>,</w:t>
      </w:r>
      <w:r w:rsidR="00CA337C">
        <w:rPr>
          <w:rFonts w:ascii="Arial" w:hAnsi="Arial" w:cs="Arial"/>
          <w:lang w:val="en-CA"/>
        </w:rPr>
        <w:t xml:space="preserve"> they </w:t>
      </w:r>
      <w:r w:rsidR="005F2EDD">
        <w:rPr>
          <w:rFonts w:ascii="Arial" w:hAnsi="Arial" w:cs="Arial"/>
          <w:lang w:val="en-CA"/>
        </w:rPr>
        <w:t>gradually and smoothly adjust the view to the left or the right</w:t>
      </w:r>
      <w:r w:rsidR="00583CF4">
        <w:rPr>
          <w:rFonts w:ascii="Arial" w:hAnsi="Arial" w:cs="Arial"/>
          <w:lang w:val="en-CA"/>
        </w:rPr>
        <w:t>,</w:t>
      </w:r>
      <w:r w:rsidR="00721E5E">
        <w:rPr>
          <w:rFonts w:ascii="Arial" w:hAnsi="Arial" w:cs="Arial"/>
          <w:lang w:val="en-CA"/>
        </w:rPr>
        <w:t xml:space="preserve"> ensuring no viewable area</w:t>
      </w:r>
      <w:r w:rsidR="00583CF4">
        <w:rPr>
          <w:rFonts w:ascii="Arial" w:hAnsi="Arial" w:cs="Arial"/>
          <w:lang w:val="en-CA"/>
        </w:rPr>
        <w:t>s</w:t>
      </w:r>
      <w:r w:rsidR="00721E5E">
        <w:rPr>
          <w:rFonts w:ascii="Arial" w:hAnsi="Arial" w:cs="Arial"/>
          <w:lang w:val="en-CA"/>
        </w:rPr>
        <w:t xml:space="preserve"> </w:t>
      </w:r>
      <w:r w:rsidR="00583CF4">
        <w:rPr>
          <w:rFonts w:ascii="Arial" w:hAnsi="Arial" w:cs="Arial"/>
          <w:lang w:val="en-CA"/>
        </w:rPr>
        <w:t>are</w:t>
      </w:r>
      <w:r w:rsidR="00721E5E">
        <w:rPr>
          <w:rFonts w:ascii="Arial" w:hAnsi="Arial" w:cs="Arial"/>
          <w:lang w:val="en-CA"/>
        </w:rPr>
        <w:t xml:space="preserve"> missed.</w:t>
      </w:r>
    </w:p>
    <w:p w14:paraId="1320603F" w14:textId="77777777" w:rsidR="00BA5A1F" w:rsidRDefault="00BA5A1F" w:rsidP="00BA5A1F">
      <w:pPr>
        <w:jc w:val="both"/>
        <w:rPr>
          <w:rFonts w:ascii="Arial" w:hAnsi="Arial" w:cs="Arial"/>
          <w:lang w:val="en-CA"/>
        </w:rPr>
      </w:pPr>
    </w:p>
    <w:p w14:paraId="3DFAD3CD" w14:textId="77E9C622" w:rsidR="00BA5A1F" w:rsidRPr="008352B1" w:rsidRDefault="00DD5EF3" w:rsidP="78D53A90">
      <w:pPr>
        <w:pStyle w:val="Heading2"/>
        <w:numPr>
          <w:ilvl w:val="1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F58026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The z</w:t>
      </w:r>
      <w:r w:rsidR="00BA5A1F"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oom level is retained between close-up and distance </w:t>
      </w:r>
      <w:proofErr w:type="gramStart"/>
      <w:r w:rsidR="00BA5A1F" w:rsidRPr="78D53A90">
        <w:rPr>
          <w:rStyle w:val="Strong"/>
          <w:b/>
          <w:bCs/>
          <w:i w:val="0"/>
          <w:iCs w:val="0"/>
          <w:color w:val="4B7A88"/>
          <w:lang w:val="en-US"/>
        </w:rPr>
        <w:t>viewing</w:t>
      </w:r>
      <w:proofErr w:type="gramEnd"/>
      <w:r w:rsidR="00BA5A1F" w:rsidRPr="78D53A90">
        <w:rPr>
          <w:rStyle w:val="Strong"/>
          <w:b/>
          <w:bCs/>
          <w:i w:val="0"/>
          <w:iCs w:val="0"/>
          <w:color w:val="F58026"/>
          <w:lang w:val="en-US"/>
        </w:rPr>
        <w:t xml:space="preserve"> </w:t>
      </w:r>
    </w:p>
    <w:p w14:paraId="5A9C2E5F" w14:textId="1FF39B9B" w:rsidR="00BA5A1F" w:rsidRDefault="003C6DC2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</w:t>
      </w:r>
      <w:r w:rsidR="00DD4BC5">
        <w:rPr>
          <w:rFonts w:ascii="Arial" w:hAnsi="Arial" w:cs="Arial"/>
          <w:lang w:val="en-CA"/>
        </w:rPr>
        <w:t>ile using the explor</w:t>
      </w:r>
      <w:r w:rsidR="009C3BD7" w:rsidRPr="009C3BD7">
        <w:rPr>
          <w:rFonts w:ascii="Arial" w:hAnsi="Arial" w:cs="Arial"/>
          <w:lang w:val="en-CA"/>
        </w:rPr>
        <w:t>ē</w:t>
      </w:r>
      <w:r w:rsidR="00DD4BC5">
        <w:rPr>
          <w:rFonts w:ascii="Arial" w:hAnsi="Arial" w:cs="Arial"/>
          <w:lang w:val="en-CA"/>
        </w:rPr>
        <w:t xml:space="preserve"> 12, when the user moves between viewing modes</w:t>
      </w:r>
      <w:r w:rsidR="0077299C">
        <w:rPr>
          <w:rFonts w:ascii="Arial" w:hAnsi="Arial" w:cs="Arial"/>
          <w:lang w:val="en-CA"/>
        </w:rPr>
        <w:t>,</w:t>
      </w:r>
      <w:r w:rsidR="00DD4BC5">
        <w:rPr>
          <w:rFonts w:ascii="Arial" w:hAnsi="Arial" w:cs="Arial"/>
          <w:lang w:val="en-CA"/>
        </w:rPr>
        <w:t xml:space="preserve"> the zoom level of each is </w:t>
      </w:r>
      <w:r w:rsidR="0077299C">
        <w:rPr>
          <w:rFonts w:ascii="Arial" w:hAnsi="Arial" w:cs="Arial"/>
          <w:lang w:val="en-CA"/>
        </w:rPr>
        <w:t>main</w:t>
      </w:r>
      <w:r w:rsidR="00DD4BC5">
        <w:rPr>
          <w:rFonts w:ascii="Arial" w:hAnsi="Arial" w:cs="Arial"/>
          <w:lang w:val="en-CA"/>
        </w:rPr>
        <w:t>tained</w:t>
      </w:r>
      <w:r w:rsidR="00826D27">
        <w:rPr>
          <w:rFonts w:ascii="Arial" w:hAnsi="Arial" w:cs="Arial"/>
          <w:lang w:val="en-CA"/>
        </w:rPr>
        <w:t xml:space="preserve">, allowing for </w:t>
      </w:r>
      <w:r w:rsidR="0077299C">
        <w:rPr>
          <w:rFonts w:ascii="Arial" w:hAnsi="Arial" w:cs="Arial"/>
          <w:lang w:val="en-CA"/>
        </w:rPr>
        <w:t xml:space="preserve">a </w:t>
      </w:r>
      <w:r w:rsidR="00826D27">
        <w:rPr>
          <w:rFonts w:ascii="Arial" w:hAnsi="Arial" w:cs="Arial"/>
          <w:lang w:val="en-CA"/>
        </w:rPr>
        <w:t xml:space="preserve">seamless transition between tasks like </w:t>
      </w:r>
      <w:r w:rsidR="00520E00">
        <w:rPr>
          <w:rFonts w:ascii="Arial" w:hAnsi="Arial" w:cs="Arial"/>
          <w:lang w:val="en-CA"/>
        </w:rPr>
        <w:t>distance viewing and reading a document.</w:t>
      </w:r>
    </w:p>
    <w:p w14:paraId="3CAFC3E4" w14:textId="77777777" w:rsidR="00BA5A1F" w:rsidRDefault="00BA5A1F" w:rsidP="00BA5A1F">
      <w:pPr>
        <w:jc w:val="both"/>
        <w:rPr>
          <w:rFonts w:ascii="Arial" w:hAnsi="Arial" w:cs="Arial"/>
          <w:lang w:val="en-CA"/>
        </w:rPr>
      </w:pPr>
    </w:p>
    <w:p w14:paraId="2A1DB273" w14:textId="7C48AD7D" w:rsidR="00BA5A1F" w:rsidRPr="008352B1" w:rsidRDefault="00BA5A1F" w:rsidP="78D53A90">
      <w:pPr>
        <w:pStyle w:val="Heading2"/>
        <w:numPr>
          <w:ilvl w:val="1"/>
          <w:numId w:val="0"/>
        </w:numPr>
        <w:spacing w:before="0" w:after="0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Additional gestures added to </w:t>
      </w:r>
      <w:r w:rsidR="0036719B"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the </w:t>
      </w:r>
      <w:proofErr w:type="gramStart"/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Settings</w:t>
      </w:r>
      <w:proofErr w:type="gramEnd"/>
      <w:r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 menu</w:t>
      </w:r>
    </w:p>
    <w:p w14:paraId="53C8F858" w14:textId="0C656B24" w:rsidR="00372938" w:rsidRDefault="00372938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All available touch gestures can now be enabled or disabled from the Settings menu. This customization allows </w:t>
      </w:r>
      <w:r w:rsidR="00B2430D">
        <w:rPr>
          <w:rFonts w:ascii="Arial" w:hAnsi="Arial" w:cs="Arial"/>
          <w:lang w:val="en-CA"/>
        </w:rPr>
        <w:t>users</w:t>
      </w:r>
      <w:r>
        <w:rPr>
          <w:rFonts w:ascii="Arial" w:hAnsi="Arial" w:cs="Arial"/>
          <w:lang w:val="en-CA"/>
        </w:rPr>
        <w:t xml:space="preserve"> to utilize gestures they need or are most comfortable using.</w:t>
      </w:r>
    </w:p>
    <w:p w14:paraId="50539CC6" w14:textId="3120D646" w:rsidR="00BA5A1F" w:rsidRDefault="00BA5A1F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CA"/>
        </w:rPr>
      </w:pPr>
      <w:r w:rsidRPr="78D53A90">
        <w:rPr>
          <w:rStyle w:val="Strong"/>
          <w:b/>
          <w:bCs/>
          <w:i w:val="0"/>
          <w:iCs w:val="0"/>
          <w:color w:val="4B7A88"/>
          <w:lang w:val="en-CA"/>
        </w:rPr>
        <w:t xml:space="preserve"> </w:t>
      </w:r>
    </w:p>
    <w:p w14:paraId="37401385" w14:textId="49FB7831" w:rsidR="00372938" w:rsidRPr="008352B1" w:rsidRDefault="00B2430D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The d</w:t>
      </w:r>
      <w:r w:rsidR="00372938" w:rsidRPr="78D53A90">
        <w:rPr>
          <w:rStyle w:val="Strong"/>
          <w:b/>
          <w:bCs/>
          <w:i w:val="0"/>
          <w:iCs w:val="0"/>
          <w:color w:val="4B7A88"/>
          <w:lang w:val="en-US"/>
        </w:rPr>
        <w:t>evice</w:t>
      </w: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’s</w:t>
      </w:r>
      <w:r w:rsidR="00372938"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 date and time can now be set using buttons </w:t>
      </w:r>
      <w:proofErr w:type="gramStart"/>
      <w:r w:rsidR="00372938" w:rsidRPr="78D53A90">
        <w:rPr>
          <w:rStyle w:val="Strong"/>
          <w:b/>
          <w:bCs/>
          <w:i w:val="0"/>
          <w:iCs w:val="0"/>
          <w:color w:val="4B7A88"/>
          <w:lang w:val="en-US"/>
        </w:rPr>
        <w:t>only</w:t>
      </w:r>
      <w:proofErr w:type="gramEnd"/>
    </w:p>
    <w:p w14:paraId="3039B6A6" w14:textId="4F3ED268" w:rsidR="00372938" w:rsidRDefault="00372938" w:rsidP="00372938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This improvement allows the user to se</w:t>
      </w:r>
      <w:r w:rsidR="00B2430D">
        <w:rPr>
          <w:rFonts w:ascii="Arial" w:hAnsi="Arial" w:cs="Arial"/>
          <w:lang w:val="en-CA"/>
        </w:rPr>
        <w:t>lec</w:t>
      </w:r>
      <w:r>
        <w:rPr>
          <w:rFonts w:ascii="Arial" w:hAnsi="Arial" w:cs="Arial"/>
          <w:lang w:val="en-CA"/>
        </w:rPr>
        <w:t>t the date and time for the device using touch gestures or physical buttons.</w:t>
      </w:r>
    </w:p>
    <w:p w14:paraId="06FD1CA1" w14:textId="77777777" w:rsidR="00372938" w:rsidRDefault="00372938" w:rsidP="00BA5A1F">
      <w:pPr>
        <w:jc w:val="both"/>
        <w:rPr>
          <w:rFonts w:ascii="Arial" w:hAnsi="Arial" w:cs="Arial"/>
          <w:lang w:val="en-CA"/>
        </w:rPr>
      </w:pPr>
    </w:p>
    <w:p w14:paraId="0A381F86" w14:textId="29693E39" w:rsidR="00BA5A1F" w:rsidRPr="009F2242" w:rsidRDefault="009F2242" w:rsidP="78D53A90">
      <w:pPr>
        <w:pStyle w:val="Heading2"/>
        <w:numPr>
          <w:ilvl w:val="1"/>
          <w:numId w:val="0"/>
        </w:numPr>
        <w:spacing w:before="0" w:after="0" w:line="259" w:lineRule="auto"/>
        <w:jc w:val="both"/>
        <w:rPr>
          <w:rStyle w:val="Strong"/>
          <w:b/>
          <w:bCs/>
          <w:i w:val="0"/>
          <w:iCs w:val="0"/>
          <w:color w:val="4B7A88"/>
          <w:lang w:val="en-US"/>
        </w:rPr>
      </w:pPr>
      <w:r w:rsidRPr="78D53A90">
        <w:rPr>
          <w:rStyle w:val="Strong"/>
          <w:b/>
          <w:bCs/>
          <w:i w:val="0"/>
          <w:iCs w:val="0"/>
          <w:color w:val="4B7A88"/>
          <w:lang w:val="en-US"/>
        </w:rPr>
        <w:t xml:space="preserve">The device’s battery status is now displayed when switching </w:t>
      </w:r>
      <w:proofErr w:type="gramStart"/>
      <w:r w:rsidRPr="78D53A90">
        <w:rPr>
          <w:rStyle w:val="Strong"/>
          <w:b/>
          <w:bCs/>
          <w:i w:val="0"/>
          <w:iCs w:val="0"/>
          <w:color w:val="4B7A88"/>
          <w:lang w:val="en-US"/>
        </w:rPr>
        <w:t>modes</w:t>
      </w:r>
      <w:proofErr w:type="gramEnd"/>
    </w:p>
    <w:p w14:paraId="5786B9FC" w14:textId="7CB05389" w:rsidR="00BA5A1F" w:rsidRDefault="004F6A66" w:rsidP="00BA5A1F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</w:t>
      </w:r>
      <w:r w:rsidR="00A62DB2">
        <w:rPr>
          <w:rFonts w:ascii="Arial" w:hAnsi="Arial" w:cs="Arial"/>
          <w:lang w:val="en-CA"/>
        </w:rPr>
        <w:t>remaining battery percentage</w:t>
      </w:r>
      <w:r>
        <w:rPr>
          <w:rFonts w:ascii="Arial" w:hAnsi="Arial" w:cs="Arial"/>
          <w:lang w:val="en-CA"/>
        </w:rPr>
        <w:t xml:space="preserve"> is shown as the user moves between tabletop, stand, and distance viewing modes</w:t>
      </w:r>
      <w:r w:rsidR="009F2242">
        <w:rPr>
          <w:rFonts w:ascii="Arial" w:hAnsi="Arial" w:cs="Arial"/>
          <w:lang w:val="en-CA"/>
        </w:rPr>
        <w:t xml:space="preserve">. </w:t>
      </w:r>
      <w:r>
        <w:rPr>
          <w:rFonts w:ascii="Arial" w:hAnsi="Arial" w:cs="Arial"/>
          <w:lang w:val="en-CA"/>
        </w:rPr>
        <w:t xml:space="preserve">Users </w:t>
      </w:r>
      <w:r w:rsidR="00CA71D0">
        <w:rPr>
          <w:rFonts w:ascii="Arial" w:hAnsi="Arial" w:cs="Arial"/>
          <w:lang w:val="en-CA"/>
        </w:rPr>
        <w:t>benefit by maintaining</w:t>
      </w:r>
      <w:r w:rsidR="005969FC">
        <w:rPr>
          <w:rFonts w:ascii="Arial" w:hAnsi="Arial" w:cs="Arial"/>
          <w:lang w:val="en-CA"/>
        </w:rPr>
        <w:t xml:space="preserve"> </w:t>
      </w:r>
      <w:r w:rsidR="00CA71D0">
        <w:rPr>
          <w:rFonts w:ascii="Arial" w:hAnsi="Arial" w:cs="Arial"/>
          <w:lang w:val="en-CA"/>
        </w:rPr>
        <w:t xml:space="preserve">awareness of </w:t>
      </w:r>
      <w:r w:rsidR="005969FC">
        <w:rPr>
          <w:rFonts w:ascii="Arial" w:hAnsi="Arial" w:cs="Arial"/>
          <w:lang w:val="en-CA"/>
        </w:rPr>
        <w:t xml:space="preserve">adequate charging levels to complete </w:t>
      </w:r>
      <w:r>
        <w:rPr>
          <w:rFonts w:ascii="Arial" w:hAnsi="Arial" w:cs="Arial"/>
          <w:lang w:val="en-CA"/>
        </w:rPr>
        <w:t>the tasks at hand.</w:t>
      </w:r>
    </w:p>
    <w:p w14:paraId="3939BE9D" w14:textId="77777777" w:rsidR="009F2242" w:rsidRDefault="009F2242" w:rsidP="00BA5A1F">
      <w:pPr>
        <w:jc w:val="both"/>
        <w:rPr>
          <w:rFonts w:ascii="Arial" w:hAnsi="Arial" w:cs="Arial"/>
          <w:lang w:val="en-CA"/>
        </w:rPr>
      </w:pPr>
    </w:p>
    <w:p w14:paraId="190FE37B" w14:textId="70150078" w:rsidR="001830DE" w:rsidRDefault="001830DE" w:rsidP="001830DE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Watch our new </w:t>
      </w:r>
      <w:r w:rsidRPr="0075533C">
        <w:rPr>
          <w:rFonts w:ascii="Arial" w:hAnsi="Arial" w:cs="Arial"/>
          <w:color w:val="000000" w:themeColor="text1"/>
          <w:lang w:val="en-CA"/>
        </w:rPr>
        <w:t>explorē 12</w:t>
      </w:r>
      <w:r w:rsidR="0075533C" w:rsidRPr="0075533C">
        <w:rPr>
          <w:rFonts w:ascii="Arial" w:hAnsi="Arial" w:cs="Arial"/>
          <w:color w:val="000000" w:themeColor="text1"/>
          <w:lang w:val="en-CA"/>
        </w:rPr>
        <w:t xml:space="preserve"> video</w:t>
      </w:r>
      <w:r w:rsidR="0075533C">
        <w:rPr>
          <w:rFonts w:ascii="Arial" w:hAnsi="Arial" w:cs="Arial"/>
          <w:color w:val="000000" w:themeColor="text1"/>
          <w:lang w:val="en-CA"/>
        </w:rPr>
        <w:t xml:space="preserve">s </w:t>
      </w:r>
      <w:r>
        <w:rPr>
          <w:rFonts w:ascii="Arial" w:hAnsi="Arial" w:cs="Arial"/>
          <w:lang w:val="en-CA"/>
        </w:rPr>
        <w:t>highlighting these updates</w:t>
      </w:r>
      <w:r w:rsidR="003B3DB6">
        <w:rPr>
          <w:rFonts w:ascii="Arial" w:hAnsi="Arial" w:cs="Arial"/>
          <w:lang w:val="en-CA"/>
        </w:rPr>
        <w:t xml:space="preserve"> and more</w:t>
      </w:r>
      <w:r w:rsidR="0075533C">
        <w:rPr>
          <w:rFonts w:ascii="Arial" w:hAnsi="Arial" w:cs="Arial"/>
          <w:lang w:val="en-CA"/>
        </w:rPr>
        <w:t>:</w:t>
      </w:r>
    </w:p>
    <w:p w14:paraId="72F35259" w14:textId="77777777" w:rsidR="0075533C" w:rsidRDefault="0075533C" w:rsidP="001830DE">
      <w:pPr>
        <w:jc w:val="both"/>
        <w:rPr>
          <w:rFonts w:ascii="Arial" w:hAnsi="Arial" w:cs="Arial"/>
          <w:lang w:val="en-CA"/>
        </w:rPr>
      </w:pPr>
    </w:p>
    <w:p w14:paraId="6A99ACBA" w14:textId="020FBAED" w:rsidR="0075533C" w:rsidRPr="00893862" w:rsidRDefault="00893862" w:rsidP="004C346E">
      <w:pPr>
        <w:ind w:left="708"/>
        <w:jc w:val="both"/>
        <w:rPr>
          <w:rFonts w:ascii="Arial" w:hAnsi="Arial" w:cs="Arial"/>
          <w:lang w:val="en-US"/>
        </w:rPr>
      </w:pPr>
      <w:r w:rsidRPr="00893862">
        <w:rPr>
          <w:rFonts w:ascii="Arial" w:hAnsi="Arial" w:cs="Arial"/>
          <w:lang w:val="en-US"/>
        </w:rPr>
        <w:t>Distance Panning</w:t>
      </w:r>
      <w:r w:rsidR="0075533C" w:rsidRPr="00893862">
        <w:rPr>
          <w:rFonts w:ascii="Arial" w:hAnsi="Arial" w:cs="Arial"/>
          <w:lang w:val="en-US"/>
        </w:rPr>
        <w:t xml:space="preserve">:  </w:t>
      </w:r>
      <w:hyperlink r:id="rId11" w:history="1">
        <w:r w:rsidRPr="00893862">
          <w:rPr>
            <w:rStyle w:val="Hyperlink"/>
            <w:rFonts w:ascii="Arial" w:hAnsi="Arial" w:cs="Arial"/>
            <w:lang w:val="en-US"/>
          </w:rPr>
          <w:t>https://youtu.be/bb0TBo4h8ig</w:t>
        </w:r>
      </w:hyperlink>
    </w:p>
    <w:p w14:paraId="30039940" w14:textId="5BA274D2" w:rsidR="00881BAC" w:rsidRDefault="00881BAC" w:rsidP="004C346E">
      <w:pPr>
        <w:ind w:left="708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Settings Menu &amp; Contrasts:</w:t>
      </w:r>
      <w:r w:rsidRPr="00881BAC">
        <w:rPr>
          <w:lang w:val="en-US"/>
        </w:rPr>
        <w:t xml:space="preserve"> </w:t>
      </w:r>
      <w:hyperlink r:id="rId12" w:history="1">
        <w:r w:rsidRPr="00984AC2">
          <w:rPr>
            <w:rStyle w:val="Hyperlink"/>
            <w:rFonts w:ascii="Arial" w:hAnsi="Arial" w:cs="Arial"/>
            <w:lang w:val="en-CA"/>
          </w:rPr>
          <w:t>https://youtu.be/hsqM0bEoFuI</w:t>
        </w:r>
      </w:hyperlink>
    </w:p>
    <w:p w14:paraId="7BFA8C06" w14:textId="2B7B3095" w:rsidR="00893862" w:rsidRDefault="00893862" w:rsidP="004C346E">
      <w:pPr>
        <w:ind w:left="708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Date &amp; Time: </w:t>
      </w:r>
      <w:hyperlink r:id="rId13" w:history="1">
        <w:r w:rsidRPr="00984AC2">
          <w:rPr>
            <w:rStyle w:val="Hyperlink"/>
            <w:rFonts w:ascii="Arial" w:hAnsi="Arial" w:cs="Arial"/>
            <w:lang w:val="en-CA"/>
          </w:rPr>
          <w:t>https://youtu.be/G6vTcc_zh2s</w:t>
        </w:r>
      </w:hyperlink>
    </w:p>
    <w:p w14:paraId="0DFDEBF3" w14:textId="437236E7" w:rsidR="003B3DB6" w:rsidRDefault="003B3DB6" w:rsidP="004C346E">
      <w:pPr>
        <w:ind w:left="708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Getting to Know E12: </w:t>
      </w:r>
      <w:hyperlink r:id="rId14" w:history="1">
        <w:r w:rsidR="004C346E" w:rsidRPr="00984AC2">
          <w:rPr>
            <w:rStyle w:val="Hyperlink"/>
            <w:rFonts w:ascii="Arial" w:hAnsi="Arial" w:cs="Arial"/>
            <w:lang w:val="en-CA"/>
          </w:rPr>
          <w:t>https://youtu.be/gypMH8gjMEQ</w:t>
        </w:r>
      </w:hyperlink>
    </w:p>
    <w:p w14:paraId="4F445268" w14:textId="3CA44E48" w:rsidR="00893862" w:rsidRDefault="00893862" w:rsidP="004C346E">
      <w:pPr>
        <w:ind w:left="708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How to Update E12: </w:t>
      </w:r>
      <w:hyperlink r:id="rId15" w:history="1">
        <w:r w:rsidR="00881BAC" w:rsidRPr="00984AC2">
          <w:rPr>
            <w:rStyle w:val="Hyperlink"/>
            <w:rFonts w:ascii="Arial" w:hAnsi="Arial" w:cs="Arial"/>
            <w:lang w:val="en-CA"/>
          </w:rPr>
          <w:t>https://youtu.be/M9eiaXuyIPk</w:t>
        </w:r>
      </w:hyperlink>
    </w:p>
    <w:p w14:paraId="27D4618F" w14:textId="77777777" w:rsidR="00881BAC" w:rsidRPr="00390373" w:rsidRDefault="00881BAC" w:rsidP="001830DE">
      <w:pPr>
        <w:jc w:val="both"/>
        <w:rPr>
          <w:rFonts w:ascii="Arial" w:hAnsi="Arial" w:cs="Arial"/>
          <w:lang w:val="en-CA"/>
        </w:rPr>
      </w:pPr>
    </w:p>
    <w:p w14:paraId="6EBD5743" w14:textId="3469897A" w:rsidR="00BA5A1F" w:rsidRDefault="00BA5A1F" w:rsidP="00BA5A1F">
      <w:pPr>
        <w:jc w:val="both"/>
        <w:rPr>
          <w:rFonts w:ascii="Arial" w:hAnsi="Arial" w:cs="Arial"/>
          <w:b/>
          <w:bCs/>
          <w:sz w:val="32"/>
          <w:szCs w:val="32"/>
          <w:lang w:val="en-CA"/>
        </w:rPr>
      </w:pPr>
      <w:r w:rsidRPr="00BA5A1F">
        <w:rPr>
          <w:rFonts w:ascii="Arial" w:hAnsi="Arial" w:cs="Arial"/>
          <w:b/>
          <w:bCs/>
          <w:sz w:val="32"/>
          <w:szCs w:val="32"/>
          <w:lang w:val="en-CA"/>
        </w:rPr>
        <w:t>Fixes</w:t>
      </w:r>
      <w:bookmarkEnd w:id="0"/>
    </w:p>
    <w:p w14:paraId="7425C405" w14:textId="77777777" w:rsidR="00C53100" w:rsidRDefault="00C53100" w:rsidP="00BA5A1F">
      <w:pPr>
        <w:jc w:val="both"/>
        <w:rPr>
          <w:rFonts w:ascii="Arial" w:hAnsi="Arial" w:cs="Arial"/>
          <w:b/>
          <w:bCs/>
          <w:sz w:val="32"/>
          <w:szCs w:val="32"/>
          <w:lang w:val="en-CA"/>
        </w:rPr>
      </w:pPr>
    </w:p>
    <w:p w14:paraId="6A030E38" w14:textId="235E4E28" w:rsidR="00BA5A1F" w:rsidRDefault="00BA5A1F" w:rsidP="00BA5A1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Changes to LED brightness are now </w:t>
      </w:r>
      <w:r w:rsidR="00630AAA">
        <w:rPr>
          <w:rFonts w:ascii="Arial" w:hAnsi="Arial" w:cs="Arial"/>
          <w:lang w:val="en-CA"/>
        </w:rPr>
        <w:t xml:space="preserve">correctly </w:t>
      </w:r>
      <w:proofErr w:type="gramStart"/>
      <w:r>
        <w:rPr>
          <w:rFonts w:ascii="Arial" w:hAnsi="Arial" w:cs="Arial"/>
          <w:lang w:val="en-CA"/>
        </w:rPr>
        <w:t>saved</w:t>
      </w:r>
      <w:proofErr w:type="gramEnd"/>
    </w:p>
    <w:p w14:paraId="59A9E182" w14:textId="1A452758" w:rsidR="00BA5A1F" w:rsidRDefault="00BA5A1F" w:rsidP="00BA5A1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Auto-focus no longer locks/unlocks when double-tapping on a panning </w:t>
      </w:r>
      <w:proofErr w:type="gramStart"/>
      <w:r>
        <w:rPr>
          <w:rFonts w:ascii="Arial" w:hAnsi="Arial" w:cs="Arial"/>
          <w:lang w:val="en-CA"/>
        </w:rPr>
        <w:t>button</w:t>
      </w:r>
      <w:proofErr w:type="gramEnd"/>
    </w:p>
    <w:p w14:paraId="5EB8AE82" w14:textId="3D368753" w:rsidR="00BA5A1F" w:rsidRDefault="00BA5A1F" w:rsidP="00BA5A1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When starting the device on the stand</w:t>
      </w:r>
      <w:r w:rsidR="00187420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auto-focus does not randomly </w:t>
      </w:r>
      <w:proofErr w:type="gramStart"/>
      <w:r>
        <w:rPr>
          <w:rFonts w:ascii="Arial" w:hAnsi="Arial" w:cs="Arial"/>
          <w:lang w:val="en-CA"/>
        </w:rPr>
        <w:t>fail</w:t>
      </w:r>
      <w:proofErr w:type="gramEnd"/>
    </w:p>
    <w:p w14:paraId="622A093A" w14:textId="26F0A603" w:rsidR="00BA5A1F" w:rsidRDefault="00BA5A1F" w:rsidP="00BA5A1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Distance zoom is now retained when returning from </w:t>
      </w:r>
      <w:r w:rsidR="00187420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ettings or </w:t>
      </w:r>
      <w:r w:rsidR="00187420">
        <w:rPr>
          <w:rFonts w:ascii="Arial" w:hAnsi="Arial" w:cs="Arial"/>
          <w:lang w:val="en-CA"/>
        </w:rPr>
        <w:t>the G</w:t>
      </w:r>
      <w:r>
        <w:rPr>
          <w:rFonts w:ascii="Arial" w:hAnsi="Arial" w:cs="Arial"/>
          <w:lang w:val="en-CA"/>
        </w:rPr>
        <w:t>allery</w:t>
      </w:r>
    </w:p>
    <w:p w14:paraId="7351E725" w14:textId="5613C7E9" w:rsidR="00BA5A1F" w:rsidRPr="004F6A66" w:rsidRDefault="00BA5A1F" w:rsidP="00482EE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In the stand, the current zoom level no longer reverts to the default after a </w:t>
      </w:r>
      <w:proofErr w:type="gramStart"/>
      <w:r>
        <w:rPr>
          <w:rFonts w:ascii="Arial" w:hAnsi="Arial" w:cs="Arial"/>
          <w:lang w:val="en-CA"/>
        </w:rPr>
        <w:t>capture</w:t>
      </w:r>
      <w:proofErr w:type="gramEnd"/>
    </w:p>
    <w:p w14:paraId="388DDCFC" w14:textId="0E1896F6" w:rsidR="0013749B" w:rsidRPr="00390373" w:rsidRDefault="00541E93" w:rsidP="00482EEC">
      <w:p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If you have any questions or comments, please feel free to contact your HumanWare technical service department.</w:t>
      </w:r>
    </w:p>
    <w:sectPr w:rsidR="0013749B" w:rsidRPr="00390373" w:rsidSect="003F2F86">
      <w:headerReference w:type="defaul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52C1" w14:textId="77777777" w:rsidR="00F86A5B" w:rsidRDefault="00F86A5B">
      <w:r>
        <w:separator/>
      </w:r>
    </w:p>
  </w:endnote>
  <w:endnote w:type="continuationSeparator" w:id="0">
    <w:p w14:paraId="5E77AC46" w14:textId="77777777" w:rsidR="00F86A5B" w:rsidRDefault="00F86A5B">
      <w:r>
        <w:continuationSeparator/>
      </w:r>
    </w:p>
  </w:endnote>
  <w:endnote w:type="continuationNotice" w:id="1">
    <w:p w14:paraId="471F8531" w14:textId="77777777" w:rsidR="00F86A5B" w:rsidRDefault="00F86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A00B" w14:textId="77777777" w:rsidR="00F86A5B" w:rsidRDefault="00F86A5B">
      <w:r>
        <w:separator/>
      </w:r>
    </w:p>
  </w:footnote>
  <w:footnote w:type="continuationSeparator" w:id="0">
    <w:p w14:paraId="5854A69F" w14:textId="77777777" w:rsidR="00F86A5B" w:rsidRDefault="00F86A5B">
      <w:r>
        <w:continuationSeparator/>
      </w:r>
    </w:p>
  </w:footnote>
  <w:footnote w:type="continuationNotice" w:id="1">
    <w:p w14:paraId="1B1DC0A6" w14:textId="77777777" w:rsidR="00F86A5B" w:rsidRDefault="00F86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003B" w14:textId="77777777" w:rsidR="00954BAE" w:rsidRDefault="00954BAE">
    <w:pPr>
      <w:pStyle w:val="Header"/>
    </w:pPr>
    <w:r>
      <w:rPr>
        <w:noProof/>
        <w:sz w:val="20"/>
        <w:lang w:eastAsia="fr-CA"/>
      </w:rPr>
      <w:drawing>
        <wp:anchor distT="0" distB="0" distL="114300" distR="114300" simplePos="0" relativeHeight="251658240" behindDoc="0" locked="0" layoutInCell="1" allowOverlap="1" wp14:anchorId="6A53D88F" wp14:editId="2DA7CA2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290C"/>
    <w:multiLevelType w:val="hybridMultilevel"/>
    <w:tmpl w:val="709CAD32"/>
    <w:lvl w:ilvl="0" w:tplc="D780D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6CFB"/>
    <w:multiLevelType w:val="hybridMultilevel"/>
    <w:tmpl w:val="F9D4C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DDA"/>
    <w:multiLevelType w:val="multilevel"/>
    <w:tmpl w:val="AC4EDE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A23108"/>
    <w:multiLevelType w:val="hybridMultilevel"/>
    <w:tmpl w:val="730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6BF7"/>
    <w:multiLevelType w:val="hybridMultilevel"/>
    <w:tmpl w:val="4EC0B18C"/>
    <w:lvl w:ilvl="0" w:tplc="D780DA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382C"/>
    <w:multiLevelType w:val="hybridMultilevel"/>
    <w:tmpl w:val="52645A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909C8"/>
    <w:multiLevelType w:val="hybridMultilevel"/>
    <w:tmpl w:val="258C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941269">
    <w:abstractNumId w:val="3"/>
  </w:num>
  <w:num w:numId="2" w16cid:durableId="591162365">
    <w:abstractNumId w:val="0"/>
  </w:num>
  <w:num w:numId="3" w16cid:durableId="134373807">
    <w:abstractNumId w:val="2"/>
  </w:num>
  <w:num w:numId="4" w16cid:durableId="227309298">
    <w:abstractNumId w:val="5"/>
  </w:num>
  <w:num w:numId="5" w16cid:durableId="133833379">
    <w:abstractNumId w:val="6"/>
  </w:num>
  <w:num w:numId="6" w16cid:durableId="1118183818">
    <w:abstractNumId w:val="7"/>
  </w:num>
  <w:num w:numId="7" w16cid:durableId="1396397652">
    <w:abstractNumId w:val="3"/>
  </w:num>
  <w:num w:numId="8" w16cid:durableId="459298477">
    <w:abstractNumId w:val="3"/>
  </w:num>
  <w:num w:numId="9" w16cid:durableId="523055731">
    <w:abstractNumId w:val="3"/>
  </w:num>
  <w:num w:numId="10" w16cid:durableId="727996999">
    <w:abstractNumId w:val="3"/>
  </w:num>
  <w:num w:numId="11" w16cid:durableId="1385525789">
    <w:abstractNumId w:val="3"/>
  </w:num>
  <w:num w:numId="12" w16cid:durableId="1768965517">
    <w:abstractNumId w:val="3"/>
  </w:num>
  <w:num w:numId="13" w16cid:durableId="1551115772">
    <w:abstractNumId w:val="3"/>
  </w:num>
  <w:num w:numId="14" w16cid:durableId="1083573396">
    <w:abstractNumId w:val="3"/>
  </w:num>
  <w:num w:numId="15" w16cid:durableId="146557067">
    <w:abstractNumId w:val="1"/>
  </w:num>
  <w:num w:numId="16" w16cid:durableId="102926005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jQ2NDI0MTY3NjFS0lEKTi0uzszPAymwrAUAn9F/yiwAAAA="/>
  </w:docVars>
  <w:rsids>
    <w:rsidRoot w:val="00D935F0"/>
    <w:rsid w:val="000011CC"/>
    <w:rsid w:val="000031E9"/>
    <w:rsid w:val="00003D7E"/>
    <w:rsid w:val="00003EA0"/>
    <w:rsid w:val="00005477"/>
    <w:rsid w:val="00005ED5"/>
    <w:rsid w:val="0000778D"/>
    <w:rsid w:val="00007B78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30137"/>
    <w:rsid w:val="00030DA6"/>
    <w:rsid w:val="00031673"/>
    <w:rsid w:val="00031863"/>
    <w:rsid w:val="0003339E"/>
    <w:rsid w:val="00034C21"/>
    <w:rsid w:val="00036FC6"/>
    <w:rsid w:val="00040238"/>
    <w:rsid w:val="000415AA"/>
    <w:rsid w:val="00043A1E"/>
    <w:rsid w:val="00045A50"/>
    <w:rsid w:val="00045EFE"/>
    <w:rsid w:val="00047CC8"/>
    <w:rsid w:val="0005162B"/>
    <w:rsid w:val="000553BA"/>
    <w:rsid w:val="00062F47"/>
    <w:rsid w:val="00064A84"/>
    <w:rsid w:val="00065635"/>
    <w:rsid w:val="00065E46"/>
    <w:rsid w:val="00067700"/>
    <w:rsid w:val="00067907"/>
    <w:rsid w:val="00072784"/>
    <w:rsid w:val="00074630"/>
    <w:rsid w:val="00074CEE"/>
    <w:rsid w:val="00076F77"/>
    <w:rsid w:val="0008447A"/>
    <w:rsid w:val="0008645B"/>
    <w:rsid w:val="00086F55"/>
    <w:rsid w:val="00090434"/>
    <w:rsid w:val="00090787"/>
    <w:rsid w:val="00090979"/>
    <w:rsid w:val="00092717"/>
    <w:rsid w:val="00094C44"/>
    <w:rsid w:val="00095AB8"/>
    <w:rsid w:val="000A0930"/>
    <w:rsid w:val="000A226B"/>
    <w:rsid w:val="000A33D6"/>
    <w:rsid w:val="000A3F4E"/>
    <w:rsid w:val="000A7959"/>
    <w:rsid w:val="000A7F93"/>
    <w:rsid w:val="000B05B3"/>
    <w:rsid w:val="000B2878"/>
    <w:rsid w:val="000B3F2F"/>
    <w:rsid w:val="000B4A49"/>
    <w:rsid w:val="000B69E8"/>
    <w:rsid w:val="000B6B21"/>
    <w:rsid w:val="000B7B84"/>
    <w:rsid w:val="000C5763"/>
    <w:rsid w:val="000D2602"/>
    <w:rsid w:val="000D2F83"/>
    <w:rsid w:val="000D5648"/>
    <w:rsid w:val="000E55E5"/>
    <w:rsid w:val="000E5C95"/>
    <w:rsid w:val="000E6452"/>
    <w:rsid w:val="000E6737"/>
    <w:rsid w:val="000F1E0A"/>
    <w:rsid w:val="000F34FA"/>
    <w:rsid w:val="000F4114"/>
    <w:rsid w:val="000F4C78"/>
    <w:rsid w:val="000F7C0E"/>
    <w:rsid w:val="000F7F9C"/>
    <w:rsid w:val="0011102E"/>
    <w:rsid w:val="00113F74"/>
    <w:rsid w:val="00115626"/>
    <w:rsid w:val="00116B79"/>
    <w:rsid w:val="00117B56"/>
    <w:rsid w:val="001209AA"/>
    <w:rsid w:val="001231F3"/>
    <w:rsid w:val="00124737"/>
    <w:rsid w:val="00126B6A"/>
    <w:rsid w:val="00130AB6"/>
    <w:rsid w:val="001317BD"/>
    <w:rsid w:val="00132D8E"/>
    <w:rsid w:val="001364D5"/>
    <w:rsid w:val="0013749B"/>
    <w:rsid w:val="001426F0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67B7F"/>
    <w:rsid w:val="00172739"/>
    <w:rsid w:val="001731AE"/>
    <w:rsid w:val="00173F90"/>
    <w:rsid w:val="0017431F"/>
    <w:rsid w:val="001748B2"/>
    <w:rsid w:val="00175CCA"/>
    <w:rsid w:val="00177EE0"/>
    <w:rsid w:val="00180E48"/>
    <w:rsid w:val="001819B8"/>
    <w:rsid w:val="00182C19"/>
    <w:rsid w:val="001830DE"/>
    <w:rsid w:val="001831CB"/>
    <w:rsid w:val="00183CC1"/>
    <w:rsid w:val="001848BB"/>
    <w:rsid w:val="00184D0F"/>
    <w:rsid w:val="00187420"/>
    <w:rsid w:val="001904BD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6142"/>
    <w:rsid w:val="001B7741"/>
    <w:rsid w:val="001C1939"/>
    <w:rsid w:val="001C2E98"/>
    <w:rsid w:val="001C3993"/>
    <w:rsid w:val="001C4892"/>
    <w:rsid w:val="001C6F23"/>
    <w:rsid w:val="001D07A5"/>
    <w:rsid w:val="001D1382"/>
    <w:rsid w:val="001D18A7"/>
    <w:rsid w:val="001D21E2"/>
    <w:rsid w:val="001D4158"/>
    <w:rsid w:val="001D63D1"/>
    <w:rsid w:val="001D6F62"/>
    <w:rsid w:val="001E534D"/>
    <w:rsid w:val="001F189C"/>
    <w:rsid w:val="001F336F"/>
    <w:rsid w:val="001F5FB7"/>
    <w:rsid w:val="00203B4B"/>
    <w:rsid w:val="00206962"/>
    <w:rsid w:val="00206D27"/>
    <w:rsid w:val="00223E4B"/>
    <w:rsid w:val="002254F0"/>
    <w:rsid w:val="00225B2B"/>
    <w:rsid w:val="002304F4"/>
    <w:rsid w:val="00232ABE"/>
    <w:rsid w:val="00235947"/>
    <w:rsid w:val="00237EBC"/>
    <w:rsid w:val="0024237F"/>
    <w:rsid w:val="00242553"/>
    <w:rsid w:val="00242E3B"/>
    <w:rsid w:val="00243730"/>
    <w:rsid w:val="00250C1D"/>
    <w:rsid w:val="00251083"/>
    <w:rsid w:val="00251875"/>
    <w:rsid w:val="00252F20"/>
    <w:rsid w:val="002549D1"/>
    <w:rsid w:val="00255E06"/>
    <w:rsid w:val="00260866"/>
    <w:rsid w:val="00261C95"/>
    <w:rsid w:val="00262C56"/>
    <w:rsid w:val="002671F2"/>
    <w:rsid w:val="00272A6E"/>
    <w:rsid w:val="00274244"/>
    <w:rsid w:val="00276EA6"/>
    <w:rsid w:val="00277BC3"/>
    <w:rsid w:val="00281006"/>
    <w:rsid w:val="00283FA9"/>
    <w:rsid w:val="00284259"/>
    <w:rsid w:val="002901EB"/>
    <w:rsid w:val="002930EF"/>
    <w:rsid w:val="002934D2"/>
    <w:rsid w:val="00293666"/>
    <w:rsid w:val="00294254"/>
    <w:rsid w:val="00295249"/>
    <w:rsid w:val="002A1270"/>
    <w:rsid w:val="002A1470"/>
    <w:rsid w:val="002A4328"/>
    <w:rsid w:val="002B21CB"/>
    <w:rsid w:val="002C24AD"/>
    <w:rsid w:val="002C348C"/>
    <w:rsid w:val="002C3FA1"/>
    <w:rsid w:val="002C7056"/>
    <w:rsid w:val="002C74BC"/>
    <w:rsid w:val="002C7ED3"/>
    <w:rsid w:val="002D11AD"/>
    <w:rsid w:val="002D463D"/>
    <w:rsid w:val="002D7457"/>
    <w:rsid w:val="002E162B"/>
    <w:rsid w:val="002E50E5"/>
    <w:rsid w:val="002E7631"/>
    <w:rsid w:val="002F2BDA"/>
    <w:rsid w:val="002F6C15"/>
    <w:rsid w:val="002F7940"/>
    <w:rsid w:val="002F7BC4"/>
    <w:rsid w:val="0030136E"/>
    <w:rsid w:val="00304DFA"/>
    <w:rsid w:val="0030537F"/>
    <w:rsid w:val="00316065"/>
    <w:rsid w:val="0032537E"/>
    <w:rsid w:val="00326333"/>
    <w:rsid w:val="00326FF6"/>
    <w:rsid w:val="00334DBE"/>
    <w:rsid w:val="00335778"/>
    <w:rsid w:val="00335FD0"/>
    <w:rsid w:val="00340A8A"/>
    <w:rsid w:val="003419B8"/>
    <w:rsid w:val="00342E8E"/>
    <w:rsid w:val="00345F12"/>
    <w:rsid w:val="00347269"/>
    <w:rsid w:val="00353689"/>
    <w:rsid w:val="00353A80"/>
    <w:rsid w:val="00353FE1"/>
    <w:rsid w:val="00354D72"/>
    <w:rsid w:val="003555BD"/>
    <w:rsid w:val="00363078"/>
    <w:rsid w:val="00363F57"/>
    <w:rsid w:val="003647A3"/>
    <w:rsid w:val="00364A2A"/>
    <w:rsid w:val="0036719B"/>
    <w:rsid w:val="00370521"/>
    <w:rsid w:val="00372938"/>
    <w:rsid w:val="00373886"/>
    <w:rsid w:val="00374AAB"/>
    <w:rsid w:val="00375615"/>
    <w:rsid w:val="00376030"/>
    <w:rsid w:val="00376585"/>
    <w:rsid w:val="003768A3"/>
    <w:rsid w:val="00376E2C"/>
    <w:rsid w:val="00380603"/>
    <w:rsid w:val="00380C3F"/>
    <w:rsid w:val="00382ACE"/>
    <w:rsid w:val="003834B3"/>
    <w:rsid w:val="00383774"/>
    <w:rsid w:val="0038618F"/>
    <w:rsid w:val="003864AB"/>
    <w:rsid w:val="003873F4"/>
    <w:rsid w:val="00390373"/>
    <w:rsid w:val="0039078B"/>
    <w:rsid w:val="00393631"/>
    <w:rsid w:val="00395FCD"/>
    <w:rsid w:val="003A000C"/>
    <w:rsid w:val="003A103F"/>
    <w:rsid w:val="003A1E87"/>
    <w:rsid w:val="003A2E68"/>
    <w:rsid w:val="003A33C1"/>
    <w:rsid w:val="003B01BB"/>
    <w:rsid w:val="003B3DB6"/>
    <w:rsid w:val="003B3F0D"/>
    <w:rsid w:val="003B48A0"/>
    <w:rsid w:val="003B4DA2"/>
    <w:rsid w:val="003B73E7"/>
    <w:rsid w:val="003B7ADB"/>
    <w:rsid w:val="003C47CA"/>
    <w:rsid w:val="003C48CA"/>
    <w:rsid w:val="003C6DC2"/>
    <w:rsid w:val="003C728C"/>
    <w:rsid w:val="003C7CE0"/>
    <w:rsid w:val="003D0349"/>
    <w:rsid w:val="003D2E93"/>
    <w:rsid w:val="003D3A3F"/>
    <w:rsid w:val="003E00A3"/>
    <w:rsid w:val="003E0C1F"/>
    <w:rsid w:val="003E2009"/>
    <w:rsid w:val="003E3340"/>
    <w:rsid w:val="003E5AEF"/>
    <w:rsid w:val="003E69E1"/>
    <w:rsid w:val="003E6DA8"/>
    <w:rsid w:val="003F1134"/>
    <w:rsid w:val="003F2F86"/>
    <w:rsid w:val="0040201E"/>
    <w:rsid w:val="00405A42"/>
    <w:rsid w:val="00406802"/>
    <w:rsid w:val="00415A3B"/>
    <w:rsid w:val="0041785C"/>
    <w:rsid w:val="00423452"/>
    <w:rsid w:val="004234C6"/>
    <w:rsid w:val="00426037"/>
    <w:rsid w:val="0042680D"/>
    <w:rsid w:val="00427B6B"/>
    <w:rsid w:val="0043042F"/>
    <w:rsid w:val="00431834"/>
    <w:rsid w:val="00431E44"/>
    <w:rsid w:val="00432148"/>
    <w:rsid w:val="004333EF"/>
    <w:rsid w:val="004345A2"/>
    <w:rsid w:val="00435988"/>
    <w:rsid w:val="00436ACC"/>
    <w:rsid w:val="00436CE8"/>
    <w:rsid w:val="00437ABD"/>
    <w:rsid w:val="0044206A"/>
    <w:rsid w:val="004421AB"/>
    <w:rsid w:val="0044273B"/>
    <w:rsid w:val="00442B44"/>
    <w:rsid w:val="00446408"/>
    <w:rsid w:val="004465D7"/>
    <w:rsid w:val="0045225E"/>
    <w:rsid w:val="004539B5"/>
    <w:rsid w:val="00456197"/>
    <w:rsid w:val="004574E5"/>
    <w:rsid w:val="00457FB1"/>
    <w:rsid w:val="0046170D"/>
    <w:rsid w:val="00462DFD"/>
    <w:rsid w:val="004655A0"/>
    <w:rsid w:val="0047107D"/>
    <w:rsid w:val="00471C51"/>
    <w:rsid w:val="00472DDD"/>
    <w:rsid w:val="004730ED"/>
    <w:rsid w:val="00475303"/>
    <w:rsid w:val="00476EFF"/>
    <w:rsid w:val="0047767C"/>
    <w:rsid w:val="00480A0B"/>
    <w:rsid w:val="00482165"/>
    <w:rsid w:val="00482EEC"/>
    <w:rsid w:val="00483835"/>
    <w:rsid w:val="00487E6D"/>
    <w:rsid w:val="00491244"/>
    <w:rsid w:val="00492CB3"/>
    <w:rsid w:val="00493788"/>
    <w:rsid w:val="00494234"/>
    <w:rsid w:val="00496321"/>
    <w:rsid w:val="004965EE"/>
    <w:rsid w:val="004A30BE"/>
    <w:rsid w:val="004A60EE"/>
    <w:rsid w:val="004B1599"/>
    <w:rsid w:val="004B4087"/>
    <w:rsid w:val="004B4218"/>
    <w:rsid w:val="004B78DB"/>
    <w:rsid w:val="004C1585"/>
    <w:rsid w:val="004C346E"/>
    <w:rsid w:val="004C373E"/>
    <w:rsid w:val="004C4D92"/>
    <w:rsid w:val="004C58F1"/>
    <w:rsid w:val="004C5C06"/>
    <w:rsid w:val="004D0CC8"/>
    <w:rsid w:val="004D1B28"/>
    <w:rsid w:val="004D356F"/>
    <w:rsid w:val="004D3DD7"/>
    <w:rsid w:val="004E0363"/>
    <w:rsid w:val="004E55B6"/>
    <w:rsid w:val="004E6EC5"/>
    <w:rsid w:val="004F3881"/>
    <w:rsid w:val="004F4347"/>
    <w:rsid w:val="004F639B"/>
    <w:rsid w:val="004F6A66"/>
    <w:rsid w:val="00500B13"/>
    <w:rsid w:val="00501A5A"/>
    <w:rsid w:val="0051084C"/>
    <w:rsid w:val="005119FC"/>
    <w:rsid w:val="0051269F"/>
    <w:rsid w:val="00514533"/>
    <w:rsid w:val="00517221"/>
    <w:rsid w:val="00517926"/>
    <w:rsid w:val="00520E00"/>
    <w:rsid w:val="00522B10"/>
    <w:rsid w:val="0052410A"/>
    <w:rsid w:val="00524C28"/>
    <w:rsid w:val="00524CEA"/>
    <w:rsid w:val="00524DF3"/>
    <w:rsid w:val="00525A0C"/>
    <w:rsid w:val="005265BF"/>
    <w:rsid w:val="005277B8"/>
    <w:rsid w:val="00531992"/>
    <w:rsid w:val="0053460B"/>
    <w:rsid w:val="00534B62"/>
    <w:rsid w:val="00534DDF"/>
    <w:rsid w:val="00541E93"/>
    <w:rsid w:val="00547BA5"/>
    <w:rsid w:val="00550D4F"/>
    <w:rsid w:val="0055597F"/>
    <w:rsid w:val="00555BF9"/>
    <w:rsid w:val="00573BC5"/>
    <w:rsid w:val="00573BE7"/>
    <w:rsid w:val="00574AE4"/>
    <w:rsid w:val="00575240"/>
    <w:rsid w:val="00575B3A"/>
    <w:rsid w:val="00577C86"/>
    <w:rsid w:val="00583004"/>
    <w:rsid w:val="00583CF4"/>
    <w:rsid w:val="00585EAE"/>
    <w:rsid w:val="0059143B"/>
    <w:rsid w:val="00593224"/>
    <w:rsid w:val="00595349"/>
    <w:rsid w:val="00595E06"/>
    <w:rsid w:val="0059671B"/>
    <w:rsid w:val="005969FC"/>
    <w:rsid w:val="00597526"/>
    <w:rsid w:val="005A381D"/>
    <w:rsid w:val="005A413B"/>
    <w:rsid w:val="005A4E80"/>
    <w:rsid w:val="005A5644"/>
    <w:rsid w:val="005A68AD"/>
    <w:rsid w:val="005A6C5E"/>
    <w:rsid w:val="005A7CF3"/>
    <w:rsid w:val="005B1D2B"/>
    <w:rsid w:val="005B5FA2"/>
    <w:rsid w:val="005B74DD"/>
    <w:rsid w:val="005C2DC1"/>
    <w:rsid w:val="005C4AA1"/>
    <w:rsid w:val="005C7420"/>
    <w:rsid w:val="005D1552"/>
    <w:rsid w:val="005D322F"/>
    <w:rsid w:val="005D32A3"/>
    <w:rsid w:val="005D788B"/>
    <w:rsid w:val="005E0BA8"/>
    <w:rsid w:val="005E3920"/>
    <w:rsid w:val="005E39B1"/>
    <w:rsid w:val="005E4E14"/>
    <w:rsid w:val="005E5246"/>
    <w:rsid w:val="005E526E"/>
    <w:rsid w:val="005E60EB"/>
    <w:rsid w:val="005F17B4"/>
    <w:rsid w:val="005F2B15"/>
    <w:rsid w:val="005F2EDD"/>
    <w:rsid w:val="005F5661"/>
    <w:rsid w:val="005F5C08"/>
    <w:rsid w:val="006018AC"/>
    <w:rsid w:val="00611B4A"/>
    <w:rsid w:val="00611FF4"/>
    <w:rsid w:val="00613C79"/>
    <w:rsid w:val="00615B13"/>
    <w:rsid w:val="00615F3B"/>
    <w:rsid w:val="00617CF1"/>
    <w:rsid w:val="00621056"/>
    <w:rsid w:val="00622A46"/>
    <w:rsid w:val="00624B20"/>
    <w:rsid w:val="0062748A"/>
    <w:rsid w:val="00630AAA"/>
    <w:rsid w:val="006313B4"/>
    <w:rsid w:val="00631C42"/>
    <w:rsid w:val="006354FD"/>
    <w:rsid w:val="00637DE5"/>
    <w:rsid w:val="006408D4"/>
    <w:rsid w:val="00640DB2"/>
    <w:rsid w:val="006437A8"/>
    <w:rsid w:val="006449ED"/>
    <w:rsid w:val="00644DC6"/>
    <w:rsid w:val="006508E4"/>
    <w:rsid w:val="00651076"/>
    <w:rsid w:val="00651985"/>
    <w:rsid w:val="00653E1E"/>
    <w:rsid w:val="00656F0B"/>
    <w:rsid w:val="00660DF1"/>
    <w:rsid w:val="00660E24"/>
    <w:rsid w:val="00663813"/>
    <w:rsid w:val="0066440A"/>
    <w:rsid w:val="006658CA"/>
    <w:rsid w:val="006669D2"/>
    <w:rsid w:val="00671E28"/>
    <w:rsid w:val="0067522D"/>
    <w:rsid w:val="00675A7B"/>
    <w:rsid w:val="006770A2"/>
    <w:rsid w:val="00681E03"/>
    <w:rsid w:val="00682357"/>
    <w:rsid w:val="00684949"/>
    <w:rsid w:val="006858B7"/>
    <w:rsid w:val="006877E8"/>
    <w:rsid w:val="00690A3B"/>
    <w:rsid w:val="0069144C"/>
    <w:rsid w:val="006918EB"/>
    <w:rsid w:val="006920E5"/>
    <w:rsid w:val="00693FE5"/>
    <w:rsid w:val="00695A9B"/>
    <w:rsid w:val="00695CA8"/>
    <w:rsid w:val="006961AB"/>
    <w:rsid w:val="0069747E"/>
    <w:rsid w:val="006975C1"/>
    <w:rsid w:val="006A19BE"/>
    <w:rsid w:val="006A2ECE"/>
    <w:rsid w:val="006A34BB"/>
    <w:rsid w:val="006A53B0"/>
    <w:rsid w:val="006A579B"/>
    <w:rsid w:val="006A721D"/>
    <w:rsid w:val="006B200E"/>
    <w:rsid w:val="006B4897"/>
    <w:rsid w:val="006B58F3"/>
    <w:rsid w:val="006B79D9"/>
    <w:rsid w:val="006C55F5"/>
    <w:rsid w:val="006C7E2B"/>
    <w:rsid w:val="006D1D41"/>
    <w:rsid w:val="006D1E60"/>
    <w:rsid w:val="006D3351"/>
    <w:rsid w:val="006D386E"/>
    <w:rsid w:val="006E08E2"/>
    <w:rsid w:val="006E2D8A"/>
    <w:rsid w:val="006E418E"/>
    <w:rsid w:val="006E6BCC"/>
    <w:rsid w:val="006F08BC"/>
    <w:rsid w:val="006F0D87"/>
    <w:rsid w:val="006F2B31"/>
    <w:rsid w:val="006F4AF3"/>
    <w:rsid w:val="006F5718"/>
    <w:rsid w:val="006F701A"/>
    <w:rsid w:val="007005F2"/>
    <w:rsid w:val="00701AA9"/>
    <w:rsid w:val="0070441C"/>
    <w:rsid w:val="00704FE9"/>
    <w:rsid w:val="00711105"/>
    <w:rsid w:val="00713D85"/>
    <w:rsid w:val="00715C3A"/>
    <w:rsid w:val="00720367"/>
    <w:rsid w:val="00721335"/>
    <w:rsid w:val="00721461"/>
    <w:rsid w:val="00721E5E"/>
    <w:rsid w:val="00722E9A"/>
    <w:rsid w:val="0073101F"/>
    <w:rsid w:val="0074166E"/>
    <w:rsid w:val="00742211"/>
    <w:rsid w:val="00745595"/>
    <w:rsid w:val="00745F44"/>
    <w:rsid w:val="007548A9"/>
    <w:rsid w:val="0075533C"/>
    <w:rsid w:val="00761591"/>
    <w:rsid w:val="007643C8"/>
    <w:rsid w:val="00765211"/>
    <w:rsid w:val="00765766"/>
    <w:rsid w:val="0076620A"/>
    <w:rsid w:val="0077176A"/>
    <w:rsid w:val="00772444"/>
    <w:rsid w:val="0077299C"/>
    <w:rsid w:val="00773C7F"/>
    <w:rsid w:val="007751C1"/>
    <w:rsid w:val="007834FF"/>
    <w:rsid w:val="00785754"/>
    <w:rsid w:val="00785F6B"/>
    <w:rsid w:val="0078678A"/>
    <w:rsid w:val="00786E39"/>
    <w:rsid w:val="00787570"/>
    <w:rsid w:val="007945AB"/>
    <w:rsid w:val="0079474D"/>
    <w:rsid w:val="00795CC1"/>
    <w:rsid w:val="0079698D"/>
    <w:rsid w:val="007A3D32"/>
    <w:rsid w:val="007A48CA"/>
    <w:rsid w:val="007A4F35"/>
    <w:rsid w:val="007A5A9B"/>
    <w:rsid w:val="007A6872"/>
    <w:rsid w:val="007A7A9B"/>
    <w:rsid w:val="007B004F"/>
    <w:rsid w:val="007B0EC2"/>
    <w:rsid w:val="007B2078"/>
    <w:rsid w:val="007C73E7"/>
    <w:rsid w:val="007D0910"/>
    <w:rsid w:val="007D5C45"/>
    <w:rsid w:val="007D6432"/>
    <w:rsid w:val="007E0576"/>
    <w:rsid w:val="007E32CD"/>
    <w:rsid w:val="007E3B56"/>
    <w:rsid w:val="007F09E5"/>
    <w:rsid w:val="007F0DA9"/>
    <w:rsid w:val="007F31CC"/>
    <w:rsid w:val="007F3CA7"/>
    <w:rsid w:val="007F3D89"/>
    <w:rsid w:val="007F4693"/>
    <w:rsid w:val="007F5196"/>
    <w:rsid w:val="007F5749"/>
    <w:rsid w:val="007F59E6"/>
    <w:rsid w:val="007F5B9B"/>
    <w:rsid w:val="007F7FE6"/>
    <w:rsid w:val="00800A32"/>
    <w:rsid w:val="00803F6A"/>
    <w:rsid w:val="00806A52"/>
    <w:rsid w:val="00806B58"/>
    <w:rsid w:val="00807E9C"/>
    <w:rsid w:val="008116FD"/>
    <w:rsid w:val="00814858"/>
    <w:rsid w:val="00814BA1"/>
    <w:rsid w:val="0081738B"/>
    <w:rsid w:val="008178DC"/>
    <w:rsid w:val="00817925"/>
    <w:rsid w:val="0082104A"/>
    <w:rsid w:val="00821AFE"/>
    <w:rsid w:val="00822DBA"/>
    <w:rsid w:val="008240AE"/>
    <w:rsid w:val="008250A7"/>
    <w:rsid w:val="00826244"/>
    <w:rsid w:val="00826D27"/>
    <w:rsid w:val="0083071A"/>
    <w:rsid w:val="00833339"/>
    <w:rsid w:val="008339F0"/>
    <w:rsid w:val="008352B1"/>
    <w:rsid w:val="008400FE"/>
    <w:rsid w:val="008567E2"/>
    <w:rsid w:val="008625DD"/>
    <w:rsid w:val="00862FCF"/>
    <w:rsid w:val="00863E6C"/>
    <w:rsid w:val="00864666"/>
    <w:rsid w:val="00865B73"/>
    <w:rsid w:val="00865D1C"/>
    <w:rsid w:val="00865DEB"/>
    <w:rsid w:val="00870BCE"/>
    <w:rsid w:val="00870C0D"/>
    <w:rsid w:val="00870FE2"/>
    <w:rsid w:val="00871355"/>
    <w:rsid w:val="00873B98"/>
    <w:rsid w:val="008740E5"/>
    <w:rsid w:val="008743DD"/>
    <w:rsid w:val="00875DF9"/>
    <w:rsid w:val="008761C4"/>
    <w:rsid w:val="008761CF"/>
    <w:rsid w:val="008775E1"/>
    <w:rsid w:val="0088047D"/>
    <w:rsid w:val="00881BAC"/>
    <w:rsid w:val="0088241E"/>
    <w:rsid w:val="00885AE9"/>
    <w:rsid w:val="008872FE"/>
    <w:rsid w:val="0089049B"/>
    <w:rsid w:val="0089136B"/>
    <w:rsid w:val="00893862"/>
    <w:rsid w:val="00895AB3"/>
    <w:rsid w:val="00895CA7"/>
    <w:rsid w:val="00896124"/>
    <w:rsid w:val="008963C2"/>
    <w:rsid w:val="0089764E"/>
    <w:rsid w:val="008A0002"/>
    <w:rsid w:val="008A1FF9"/>
    <w:rsid w:val="008A7571"/>
    <w:rsid w:val="008B2DC9"/>
    <w:rsid w:val="008B3F66"/>
    <w:rsid w:val="008B7D7A"/>
    <w:rsid w:val="008C2EBA"/>
    <w:rsid w:val="008C36FB"/>
    <w:rsid w:val="008C377E"/>
    <w:rsid w:val="008C42B6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392F"/>
    <w:rsid w:val="008F7B90"/>
    <w:rsid w:val="008F7C58"/>
    <w:rsid w:val="00902E84"/>
    <w:rsid w:val="009078BF"/>
    <w:rsid w:val="00907D73"/>
    <w:rsid w:val="0091041C"/>
    <w:rsid w:val="009164AB"/>
    <w:rsid w:val="00920068"/>
    <w:rsid w:val="00922DB2"/>
    <w:rsid w:val="0092359F"/>
    <w:rsid w:val="0092527C"/>
    <w:rsid w:val="00927F72"/>
    <w:rsid w:val="009300BA"/>
    <w:rsid w:val="009300E1"/>
    <w:rsid w:val="0093043F"/>
    <w:rsid w:val="00930C8A"/>
    <w:rsid w:val="00935513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2AFC"/>
    <w:rsid w:val="00962EE7"/>
    <w:rsid w:val="00963275"/>
    <w:rsid w:val="00963F5B"/>
    <w:rsid w:val="00967CD8"/>
    <w:rsid w:val="00971D28"/>
    <w:rsid w:val="00980913"/>
    <w:rsid w:val="0098095A"/>
    <w:rsid w:val="00983434"/>
    <w:rsid w:val="00984E4C"/>
    <w:rsid w:val="00990F4E"/>
    <w:rsid w:val="00992D54"/>
    <w:rsid w:val="0099393A"/>
    <w:rsid w:val="00994436"/>
    <w:rsid w:val="00996CB7"/>
    <w:rsid w:val="00997449"/>
    <w:rsid w:val="009A36FB"/>
    <w:rsid w:val="009A45DD"/>
    <w:rsid w:val="009A46D1"/>
    <w:rsid w:val="009B0429"/>
    <w:rsid w:val="009B0A91"/>
    <w:rsid w:val="009B1CA4"/>
    <w:rsid w:val="009B3C09"/>
    <w:rsid w:val="009C0CC6"/>
    <w:rsid w:val="009C3BD7"/>
    <w:rsid w:val="009C4548"/>
    <w:rsid w:val="009C4D79"/>
    <w:rsid w:val="009D1182"/>
    <w:rsid w:val="009D1A1A"/>
    <w:rsid w:val="009D1A26"/>
    <w:rsid w:val="009D4A8D"/>
    <w:rsid w:val="009D5358"/>
    <w:rsid w:val="009D5A5B"/>
    <w:rsid w:val="009E2165"/>
    <w:rsid w:val="009E2BDA"/>
    <w:rsid w:val="009E359C"/>
    <w:rsid w:val="009E6B63"/>
    <w:rsid w:val="009F04C9"/>
    <w:rsid w:val="009F2242"/>
    <w:rsid w:val="009F4F99"/>
    <w:rsid w:val="00A00A8F"/>
    <w:rsid w:val="00A04575"/>
    <w:rsid w:val="00A04579"/>
    <w:rsid w:val="00A071C2"/>
    <w:rsid w:val="00A109D0"/>
    <w:rsid w:val="00A1526A"/>
    <w:rsid w:val="00A17635"/>
    <w:rsid w:val="00A23E6C"/>
    <w:rsid w:val="00A24203"/>
    <w:rsid w:val="00A24793"/>
    <w:rsid w:val="00A26788"/>
    <w:rsid w:val="00A316BD"/>
    <w:rsid w:val="00A32146"/>
    <w:rsid w:val="00A34568"/>
    <w:rsid w:val="00A34C01"/>
    <w:rsid w:val="00A36AA8"/>
    <w:rsid w:val="00A37C85"/>
    <w:rsid w:val="00A4056B"/>
    <w:rsid w:val="00A4401D"/>
    <w:rsid w:val="00A45841"/>
    <w:rsid w:val="00A47019"/>
    <w:rsid w:val="00A47C32"/>
    <w:rsid w:val="00A47E63"/>
    <w:rsid w:val="00A51D1D"/>
    <w:rsid w:val="00A526BC"/>
    <w:rsid w:val="00A5351F"/>
    <w:rsid w:val="00A54E2B"/>
    <w:rsid w:val="00A555B5"/>
    <w:rsid w:val="00A5577B"/>
    <w:rsid w:val="00A572AB"/>
    <w:rsid w:val="00A62240"/>
    <w:rsid w:val="00A62DB2"/>
    <w:rsid w:val="00A642F0"/>
    <w:rsid w:val="00A73005"/>
    <w:rsid w:val="00A74BD9"/>
    <w:rsid w:val="00A80065"/>
    <w:rsid w:val="00A848E6"/>
    <w:rsid w:val="00A93280"/>
    <w:rsid w:val="00A94739"/>
    <w:rsid w:val="00A94F8B"/>
    <w:rsid w:val="00AA4969"/>
    <w:rsid w:val="00AA596B"/>
    <w:rsid w:val="00AA696E"/>
    <w:rsid w:val="00AA69A6"/>
    <w:rsid w:val="00AB0D92"/>
    <w:rsid w:val="00AB14BC"/>
    <w:rsid w:val="00AB201A"/>
    <w:rsid w:val="00AB25F9"/>
    <w:rsid w:val="00AB5494"/>
    <w:rsid w:val="00AB64CC"/>
    <w:rsid w:val="00AB7130"/>
    <w:rsid w:val="00AB7404"/>
    <w:rsid w:val="00AC2F61"/>
    <w:rsid w:val="00AC488C"/>
    <w:rsid w:val="00AC7522"/>
    <w:rsid w:val="00AD184F"/>
    <w:rsid w:val="00AD5692"/>
    <w:rsid w:val="00AE0042"/>
    <w:rsid w:val="00AE1CC0"/>
    <w:rsid w:val="00AE25D6"/>
    <w:rsid w:val="00AE26FC"/>
    <w:rsid w:val="00AE4087"/>
    <w:rsid w:val="00AE6BAD"/>
    <w:rsid w:val="00AF0079"/>
    <w:rsid w:val="00AF2F6B"/>
    <w:rsid w:val="00AF3042"/>
    <w:rsid w:val="00AF31B1"/>
    <w:rsid w:val="00AF50DC"/>
    <w:rsid w:val="00AF655A"/>
    <w:rsid w:val="00B005E7"/>
    <w:rsid w:val="00B044B2"/>
    <w:rsid w:val="00B11E29"/>
    <w:rsid w:val="00B14160"/>
    <w:rsid w:val="00B1733C"/>
    <w:rsid w:val="00B2175B"/>
    <w:rsid w:val="00B22A9F"/>
    <w:rsid w:val="00B23751"/>
    <w:rsid w:val="00B2430D"/>
    <w:rsid w:val="00B25160"/>
    <w:rsid w:val="00B26297"/>
    <w:rsid w:val="00B26F45"/>
    <w:rsid w:val="00B27604"/>
    <w:rsid w:val="00B3144B"/>
    <w:rsid w:val="00B364E8"/>
    <w:rsid w:val="00B36B02"/>
    <w:rsid w:val="00B3749B"/>
    <w:rsid w:val="00B40589"/>
    <w:rsid w:val="00B4226E"/>
    <w:rsid w:val="00B506CE"/>
    <w:rsid w:val="00B514F7"/>
    <w:rsid w:val="00B523A9"/>
    <w:rsid w:val="00B52F78"/>
    <w:rsid w:val="00B531B0"/>
    <w:rsid w:val="00B57911"/>
    <w:rsid w:val="00B600A4"/>
    <w:rsid w:val="00B6183D"/>
    <w:rsid w:val="00B7256E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9C1"/>
    <w:rsid w:val="00B9478E"/>
    <w:rsid w:val="00B95013"/>
    <w:rsid w:val="00B95F2C"/>
    <w:rsid w:val="00BA03E0"/>
    <w:rsid w:val="00BA27AD"/>
    <w:rsid w:val="00BA2F1A"/>
    <w:rsid w:val="00BA447A"/>
    <w:rsid w:val="00BA5A1F"/>
    <w:rsid w:val="00BB0786"/>
    <w:rsid w:val="00BB5D3D"/>
    <w:rsid w:val="00BB5E54"/>
    <w:rsid w:val="00BC0697"/>
    <w:rsid w:val="00BC0AD1"/>
    <w:rsid w:val="00BC30DC"/>
    <w:rsid w:val="00BC3D86"/>
    <w:rsid w:val="00BC5321"/>
    <w:rsid w:val="00BD1405"/>
    <w:rsid w:val="00BD23D3"/>
    <w:rsid w:val="00BD5D32"/>
    <w:rsid w:val="00BD7A8B"/>
    <w:rsid w:val="00BE1110"/>
    <w:rsid w:val="00BE2938"/>
    <w:rsid w:val="00BE2A6B"/>
    <w:rsid w:val="00BE2CD1"/>
    <w:rsid w:val="00BE381D"/>
    <w:rsid w:val="00BE61E1"/>
    <w:rsid w:val="00BE72A8"/>
    <w:rsid w:val="00BF39BB"/>
    <w:rsid w:val="00BF4203"/>
    <w:rsid w:val="00C01081"/>
    <w:rsid w:val="00C013AE"/>
    <w:rsid w:val="00C029D5"/>
    <w:rsid w:val="00C05C33"/>
    <w:rsid w:val="00C1089E"/>
    <w:rsid w:val="00C1200C"/>
    <w:rsid w:val="00C12975"/>
    <w:rsid w:val="00C13639"/>
    <w:rsid w:val="00C14AEB"/>
    <w:rsid w:val="00C1626F"/>
    <w:rsid w:val="00C16FAA"/>
    <w:rsid w:val="00C17103"/>
    <w:rsid w:val="00C20DDB"/>
    <w:rsid w:val="00C226C4"/>
    <w:rsid w:val="00C2353B"/>
    <w:rsid w:val="00C2634E"/>
    <w:rsid w:val="00C27FEC"/>
    <w:rsid w:val="00C327E0"/>
    <w:rsid w:val="00C328EF"/>
    <w:rsid w:val="00C32FAE"/>
    <w:rsid w:val="00C33D36"/>
    <w:rsid w:val="00C340E9"/>
    <w:rsid w:val="00C34F53"/>
    <w:rsid w:val="00C35DA0"/>
    <w:rsid w:val="00C37B61"/>
    <w:rsid w:val="00C449D4"/>
    <w:rsid w:val="00C4516B"/>
    <w:rsid w:val="00C51B79"/>
    <w:rsid w:val="00C53100"/>
    <w:rsid w:val="00C56075"/>
    <w:rsid w:val="00C56CB4"/>
    <w:rsid w:val="00C56D90"/>
    <w:rsid w:val="00C61206"/>
    <w:rsid w:val="00C64063"/>
    <w:rsid w:val="00C644FC"/>
    <w:rsid w:val="00C64CFA"/>
    <w:rsid w:val="00C67D54"/>
    <w:rsid w:val="00C7495F"/>
    <w:rsid w:val="00C7509C"/>
    <w:rsid w:val="00C8403E"/>
    <w:rsid w:val="00C84512"/>
    <w:rsid w:val="00C8469F"/>
    <w:rsid w:val="00C84D91"/>
    <w:rsid w:val="00C863EF"/>
    <w:rsid w:val="00C86704"/>
    <w:rsid w:val="00C877D6"/>
    <w:rsid w:val="00C910C8"/>
    <w:rsid w:val="00C921E0"/>
    <w:rsid w:val="00C925C0"/>
    <w:rsid w:val="00C9347F"/>
    <w:rsid w:val="00C9595E"/>
    <w:rsid w:val="00CA0431"/>
    <w:rsid w:val="00CA1FE8"/>
    <w:rsid w:val="00CA337C"/>
    <w:rsid w:val="00CA34AB"/>
    <w:rsid w:val="00CA71D0"/>
    <w:rsid w:val="00CB4C7E"/>
    <w:rsid w:val="00CB541D"/>
    <w:rsid w:val="00CB5D20"/>
    <w:rsid w:val="00CC0FC8"/>
    <w:rsid w:val="00CD4355"/>
    <w:rsid w:val="00CD5150"/>
    <w:rsid w:val="00CD7287"/>
    <w:rsid w:val="00CD7C8A"/>
    <w:rsid w:val="00CE062C"/>
    <w:rsid w:val="00CE2C1E"/>
    <w:rsid w:val="00CE53A9"/>
    <w:rsid w:val="00CE5FE5"/>
    <w:rsid w:val="00CE7924"/>
    <w:rsid w:val="00CF395D"/>
    <w:rsid w:val="00CF7B16"/>
    <w:rsid w:val="00D0262B"/>
    <w:rsid w:val="00D030F2"/>
    <w:rsid w:val="00D07586"/>
    <w:rsid w:val="00D07824"/>
    <w:rsid w:val="00D12473"/>
    <w:rsid w:val="00D134A3"/>
    <w:rsid w:val="00D13DA8"/>
    <w:rsid w:val="00D20413"/>
    <w:rsid w:val="00D22503"/>
    <w:rsid w:val="00D2731C"/>
    <w:rsid w:val="00D31B98"/>
    <w:rsid w:val="00D3239C"/>
    <w:rsid w:val="00D3292F"/>
    <w:rsid w:val="00D3314F"/>
    <w:rsid w:val="00D34C1B"/>
    <w:rsid w:val="00D42150"/>
    <w:rsid w:val="00D4280D"/>
    <w:rsid w:val="00D43C9D"/>
    <w:rsid w:val="00D43FC7"/>
    <w:rsid w:val="00D50682"/>
    <w:rsid w:val="00D506C3"/>
    <w:rsid w:val="00D52934"/>
    <w:rsid w:val="00D53579"/>
    <w:rsid w:val="00D6126C"/>
    <w:rsid w:val="00D61813"/>
    <w:rsid w:val="00D64CD8"/>
    <w:rsid w:val="00D66A57"/>
    <w:rsid w:val="00D66FAC"/>
    <w:rsid w:val="00D679CD"/>
    <w:rsid w:val="00D75724"/>
    <w:rsid w:val="00D7778C"/>
    <w:rsid w:val="00D81CCC"/>
    <w:rsid w:val="00D855F8"/>
    <w:rsid w:val="00D85A44"/>
    <w:rsid w:val="00D86EAA"/>
    <w:rsid w:val="00D87FD8"/>
    <w:rsid w:val="00D9115D"/>
    <w:rsid w:val="00D92E15"/>
    <w:rsid w:val="00D935F0"/>
    <w:rsid w:val="00D935FB"/>
    <w:rsid w:val="00D93ED2"/>
    <w:rsid w:val="00D96D2E"/>
    <w:rsid w:val="00D973CD"/>
    <w:rsid w:val="00D9757D"/>
    <w:rsid w:val="00DA1140"/>
    <w:rsid w:val="00DA1D67"/>
    <w:rsid w:val="00DA2658"/>
    <w:rsid w:val="00DA5855"/>
    <w:rsid w:val="00DB0CD6"/>
    <w:rsid w:val="00DB2174"/>
    <w:rsid w:val="00DB3199"/>
    <w:rsid w:val="00DB490F"/>
    <w:rsid w:val="00DB4A05"/>
    <w:rsid w:val="00DB61EC"/>
    <w:rsid w:val="00DB6207"/>
    <w:rsid w:val="00DC21BA"/>
    <w:rsid w:val="00DD0EDA"/>
    <w:rsid w:val="00DD4BC5"/>
    <w:rsid w:val="00DD5EF3"/>
    <w:rsid w:val="00DD7AD3"/>
    <w:rsid w:val="00DE4461"/>
    <w:rsid w:val="00DE4B5E"/>
    <w:rsid w:val="00DE4D8C"/>
    <w:rsid w:val="00DE64C0"/>
    <w:rsid w:val="00DF437E"/>
    <w:rsid w:val="00DF67B5"/>
    <w:rsid w:val="00DF6C12"/>
    <w:rsid w:val="00DF7A56"/>
    <w:rsid w:val="00E01871"/>
    <w:rsid w:val="00E01D11"/>
    <w:rsid w:val="00E02D45"/>
    <w:rsid w:val="00E04329"/>
    <w:rsid w:val="00E05533"/>
    <w:rsid w:val="00E07517"/>
    <w:rsid w:val="00E07899"/>
    <w:rsid w:val="00E07B0C"/>
    <w:rsid w:val="00E11528"/>
    <w:rsid w:val="00E123C3"/>
    <w:rsid w:val="00E13150"/>
    <w:rsid w:val="00E20039"/>
    <w:rsid w:val="00E2295F"/>
    <w:rsid w:val="00E23C3E"/>
    <w:rsid w:val="00E24CB2"/>
    <w:rsid w:val="00E24EF8"/>
    <w:rsid w:val="00E25255"/>
    <w:rsid w:val="00E257EE"/>
    <w:rsid w:val="00E263DE"/>
    <w:rsid w:val="00E26CC0"/>
    <w:rsid w:val="00E3018A"/>
    <w:rsid w:val="00E3279F"/>
    <w:rsid w:val="00E4056F"/>
    <w:rsid w:val="00E40C87"/>
    <w:rsid w:val="00E42545"/>
    <w:rsid w:val="00E461E5"/>
    <w:rsid w:val="00E4642E"/>
    <w:rsid w:val="00E469C1"/>
    <w:rsid w:val="00E46BF6"/>
    <w:rsid w:val="00E5356B"/>
    <w:rsid w:val="00E56D1E"/>
    <w:rsid w:val="00E63811"/>
    <w:rsid w:val="00E6395E"/>
    <w:rsid w:val="00E67CF5"/>
    <w:rsid w:val="00E70B95"/>
    <w:rsid w:val="00E7271C"/>
    <w:rsid w:val="00E77BD5"/>
    <w:rsid w:val="00E8060E"/>
    <w:rsid w:val="00E81758"/>
    <w:rsid w:val="00E8337C"/>
    <w:rsid w:val="00E85686"/>
    <w:rsid w:val="00E85C7F"/>
    <w:rsid w:val="00E87274"/>
    <w:rsid w:val="00E90A56"/>
    <w:rsid w:val="00E9475B"/>
    <w:rsid w:val="00E952E7"/>
    <w:rsid w:val="00E95A1D"/>
    <w:rsid w:val="00E95E6C"/>
    <w:rsid w:val="00EA155B"/>
    <w:rsid w:val="00EA2EA6"/>
    <w:rsid w:val="00EA39F0"/>
    <w:rsid w:val="00EA76A4"/>
    <w:rsid w:val="00EC3106"/>
    <w:rsid w:val="00EC3EAD"/>
    <w:rsid w:val="00EC7917"/>
    <w:rsid w:val="00ED12AD"/>
    <w:rsid w:val="00ED28DE"/>
    <w:rsid w:val="00ED505E"/>
    <w:rsid w:val="00ED5A06"/>
    <w:rsid w:val="00EE1DA3"/>
    <w:rsid w:val="00EE2156"/>
    <w:rsid w:val="00EE3F69"/>
    <w:rsid w:val="00EE4430"/>
    <w:rsid w:val="00EE4C84"/>
    <w:rsid w:val="00EE5AE8"/>
    <w:rsid w:val="00EE6B6D"/>
    <w:rsid w:val="00EE72B3"/>
    <w:rsid w:val="00EF0BBF"/>
    <w:rsid w:val="00EF416D"/>
    <w:rsid w:val="00EF6222"/>
    <w:rsid w:val="00EF64CF"/>
    <w:rsid w:val="00EF784D"/>
    <w:rsid w:val="00F041F1"/>
    <w:rsid w:val="00F044E7"/>
    <w:rsid w:val="00F066B5"/>
    <w:rsid w:val="00F118F4"/>
    <w:rsid w:val="00F16B5C"/>
    <w:rsid w:val="00F1754F"/>
    <w:rsid w:val="00F210DF"/>
    <w:rsid w:val="00F2128C"/>
    <w:rsid w:val="00F22699"/>
    <w:rsid w:val="00F230A7"/>
    <w:rsid w:val="00F24DBC"/>
    <w:rsid w:val="00F25EB2"/>
    <w:rsid w:val="00F26BCA"/>
    <w:rsid w:val="00F30958"/>
    <w:rsid w:val="00F31D01"/>
    <w:rsid w:val="00F328C4"/>
    <w:rsid w:val="00F32BD8"/>
    <w:rsid w:val="00F33562"/>
    <w:rsid w:val="00F339CD"/>
    <w:rsid w:val="00F41581"/>
    <w:rsid w:val="00F46B79"/>
    <w:rsid w:val="00F47CCE"/>
    <w:rsid w:val="00F56B9F"/>
    <w:rsid w:val="00F570F5"/>
    <w:rsid w:val="00F60944"/>
    <w:rsid w:val="00F61A36"/>
    <w:rsid w:val="00F62B21"/>
    <w:rsid w:val="00F66A9D"/>
    <w:rsid w:val="00F73CC6"/>
    <w:rsid w:val="00F81636"/>
    <w:rsid w:val="00F8169E"/>
    <w:rsid w:val="00F83041"/>
    <w:rsid w:val="00F86A5B"/>
    <w:rsid w:val="00F8712A"/>
    <w:rsid w:val="00F8791B"/>
    <w:rsid w:val="00F967C1"/>
    <w:rsid w:val="00F96FB7"/>
    <w:rsid w:val="00F9737C"/>
    <w:rsid w:val="00F978C1"/>
    <w:rsid w:val="00FA0E78"/>
    <w:rsid w:val="00FA0FD8"/>
    <w:rsid w:val="00FA4F0E"/>
    <w:rsid w:val="00FA5385"/>
    <w:rsid w:val="00FA6737"/>
    <w:rsid w:val="00FA7B16"/>
    <w:rsid w:val="00FB0CF4"/>
    <w:rsid w:val="00FB2BFE"/>
    <w:rsid w:val="00FB3201"/>
    <w:rsid w:val="00FB734C"/>
    <w:rsid w:val="00FC081B"/>
    <w:rsid w:val="00FC53EF"/>
    <w:rsid w:val="00FD6174"/>
    <w:rsid w:val="00FE13B9"/>
    <w:rsid w:val="00FE1C76"/>
    <w:rsid w:val="00FE1CE4"/>
    <w:rsid w:val="00FE3458"/>
    <w:rsid w:val="00FE49C0"/>
    <w:rsid w:val="00FE53C8"/>
    <w:rsid w:val="00FE7D8C"/>
    <w:rsid w:val="00FF0484"/>
    <w:rsid w:val="00FF2862"/>
    <w:rsid w:val="00FF4867"/>
    <w:rsid w:val="00FF4F4E"/>
    <w:rsid w:val="20524FA6"/>
    <w:rsid w:val="2FC06602"/>
    <w:rsid w:val="78D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D5964"/>
  <w15:docId w15:val="{3164919B-5230-4758-B98C-A687A94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Heading1">
    <w:name w:val="heading 1"/>
    <w:basedOn w:val="Normal"/>
    <w:next w:val="Normal"/>
    <w:qFormat/>
    <w:rsid w:val="00814BA1"/>
    <w:pPr>
      <w:keepNext/>
      <w:numPr>
        <w:numId w:val="1"/>
      </w:numPr>
      <w:outlineLvl w:val="0"/>
    </w:pPr>
    <w:rPr>
      <w:rFonts w:ascii="Arial" w:hAnsi="Arial" w:cs="Arial"/>
      <w:sz w:val="32"/>
      <w:lang w:val="en-CA"/>
    </w:rPr>
  </w:style>
  <w:style w:type="paragraph" w:styleId="Heading2">
    <w:name w:val="heading 2"/>
    <w:basedOn w:val="Normal"/>
    <w:next w:val="Normal"/>
    <w:qFormat/>
    <w:rsid w:val="003806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06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7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7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7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9752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97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975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6F55"/>
    <w:rPr>
      <w:rFonts w:ascii="Arial" w:hAnsi="Arial" w:cs="Arial"/>
      <w:sz w:val="22"/>
    </w:rPr>
  </w:style>
  <w:style w:type="paragraph" w:styleId="Header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6F55"/>
    <w:rPr>
      <w:sz w:val="16"/>
      <w:szCs w:val="16"/>
    </w:rPr>
  </w:style>
  <w:style w:type="paragraph" w:styleId="CommentText">
    <w:name w:val="annotation text"/>
    <w:basedOn w:val="Normal"/>
    <w:semiHidden/>
    <w:rsid w:val="00086F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6F55"/>
    <w:rPr>
      <w:b/>
      <w:bCs/>
    </w:rPr>
  </w:style>
  <w:style w:type="character" w:styleId="Hyperlink">
    <w:name w:val="Hyperlink"/>
    <w:basedOn w:val="DefaultParagraphFont"/>
    <w:rsid w:val="00086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6F55"/>
    <w:rPr>
      <w:b/>
      <w:bCs/>
    </w:rPr>
  </w:style>
  <w:style w:type="character" w:styleId="Emphasis">
    <w:name w:val="Emphasis"/>
    <w:basedOn w:val="DefaultParagraphFont"/>
    <w:qFormat/>
    <w:rsid w:val="00086F55"/>
    <w:rPr>
      <w:i/>
      <w:iCs/>
    </w:rPr>
  </w:style>
  <w:style w:type="paragraph" w:styleId="Footer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OC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OC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OC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FollowedHyperlink">
    <w:name w:val="FollowedHyperlink"/>
    <w:basedOn w:val="DefaultParagraphFont"/>
    <w:rsid w:val="001643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C58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e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Bullet">
    <w:name w:val="List Bullet"/>
    <w:basedOn w:val="Normal"/>
    <w:rsid w:val="00D030F2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G6vTcc_zh2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hsqM0bEoFu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bb0TBo4h8i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M9eiaXuyIP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gypMH8gjME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14AE91D448F4BBA3A597A6E44C144" ma:contentTypeVersion="15" ma:contentTypeDescription="Create a new document." ma:contentTypeScope="" ma:versionID="52acb41b676b7f73750c904ad6219788">
  <xsd:schema xmlns:xsd="http://www.w3.org/2001/XMLSchema" xmlns:xs="http://www.w3.org/2001/XMLSchema" xmlns:p="http://schemas.microsoft.com/office/2006/metadata/properties" xmlns:ns2="93dfe849-a55c-446b-9bb9-3f241c25dc87" xmlns:ns3="6a505af2-c1da-42ed-b0e6-1ec06c18c376" targetNamespace="http://schemas.microsoft.com/office/2006/metadata/properties" ma:root="true" ma:fieldsID="57f7f7bdd8f652a64e62e2cb56e6e5c9" ns2:_="" ns3:_="">
    <xsd:import namespace="93dfe849-a55c-446b-9bb9-3f241c25dc87"/>
    <xsd:import namespace="6a505af2-c1da-42ed-b0e6-1ec06c18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e849-a55c-446b-9bb9-3f241c25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05af2-c1da-42ed-b0e6-1ec06c18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fe849-a55c-446b-9bb9-3f241c25dc8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C4394-B0E7-44C6-A5FD-2959D7D2C751}"/>
</file>

<file path=customXml/itemProps2.xml><?xml version="1.0" encoding="utf-8"?>
<ds:datastoreItem xmlns:ds="http://schemas.openxmlformats.org/officeDocument/2006/customXml" ds:itemID="{A9C985AA-A9AC-47B6-8538-B827895B2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AF3D0-F26C-4219-BC45-C35CE08DD633}">
  <ds:schemaRefs>
    <ds:schemaRef ds:uri="http://schemas.microsoft.com/office/2006/metadata/properties"/>
    <ds:schemaRef ds:uri="http://schemas.microsoft.com/office/infopath/2007/PartnerControls"/>
    <ds:schemaRef ds:uri="93dfe849-a55c-446b-9bb9-3f241c25dc87"/>
  </ds:schemaRefs>
</ds:datastoreItem>
</file>

<file path=customXml/itemProps4.xml><?xml version="1.0" encoding="utf-8"?>
<ds:datastoreItem xmlns:ds="http://schemas.openxmlformats.org/officeDocument/2006/customXml" ds:itemID="{95295553-AA6F-469C-A0FE-8BE0D63C1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3945</Characters>
  <Application>Microsoft Office Word</Application>
  <DocSecurity>0</DocSecurity>
  <Lines>32</Lines>
  <Paragraphs>9</Paragraphs>
  <ScaleCrop>false</ScaleCrop>
  <Company>HumanWare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subject/>
  <dc:creator>HumanWare Marketing</dc:creator>
  <cp:keywords/>
  <cp:lastModifiedBy>Roger Steinberg</cp:lastModifiedBy>
  <cp:revision>6</cp:revision>
  <cp:lastPrinted>2009-02-12T13:40:00Z</cp:lastPrinted>
  <dcterms:created xsi:type="dcterms:W3CDTF">2023-07-12T14:49:00Z</dcterms:created>
  <dcterms:modified xsi:type="dcterms:W3CDTF">2023-07-13T11:50:00Z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0x01010043014AE91D448F4BBA3A597A6E44C144</vt:lpwstr>
  </property>
</Properties>
</file>