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2509" w14:textId="5FC4BFE6" w:rsidR="00F118F4" w:rsidRPr="00D50D29" w:rsidRDefault="00F118F4" w:rsidP="00F118F4">
      <w:pPr>
        <w:pStyle w:val="Heading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  <w:lang w:val="fr-CA"/>
        </w:rPr>
      </w:pPr>
      <w:r w:rsidRPr="00D50D29">
        <w:rPr>
          <w:b/>
          <w:sz w:val="28"/>
          <w:szCs w:val="28"/>
          <w:u w:val="single"/>
          <w:lang w:val="fr-CA"/>
        </w:rPr>
        <w:t xml:space="preserve">Prodigi™: </w:t>
      </w:r>
      <w:r w:rsidR="00D50D29" w:rsidRPr="00D50D29">
        <w:rPr>
          <w:b/>
          <w:sz w:val="28"/>
          <w:szCs w:val="28"/>
          <w:u w:val="single"/>
          <w:lang w:val="fr-CA"/>
        </w:rPr>
        <w:t>Quoi de neuf</w:t>
      </w:r>
      <w:r w:rsidRPr="00D50D29">
        <w:rPr>
          <w:b/>
          <w:sz w:val="28"/>
          <w:szCs w:val="28"/>
          <w:u w:val="single"/>
          <w:lang w:val="fr-CA"/>
        </w:rPr>
        <w:t>?</w:t>
      </w:r>
    </w:p>
    <w:p w14:paraId="493DB558" w14:textId="1DBF7017" w:rsidR="00F118F4" w:rsidRPr="00D50D29" w:rsidRDefault="00F118F4" w:rsidP="00F118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0D29">
        <w:rPr>
          <w:rFonts w:ascii="Arial" w:hAnsi="Arial" w:cs="Arial"/>
          <w:b/>
          <w:sz w:val="28"/>
          <w:szCs w:val="28"/>
          <w:u w:val="single"/>
        </w:rPr>
        <w:t>Version 4.</w:t>
      </w:r>
      <w:r w:rsidR="00F91630" w:rsidRPr="00D50D29">
        <w:rPr>
          <w:rFonts w:ascii="Arial" w:hAnsi="Arial" w:cs="Arial"/>
          <w:b/>
          <w:sz w:val="28"/>
          <w:szCs w:val="28"/>
          <w:u w:val="single"/>
        </w:rPr>
        <w:t>4</w:t>
      </w:r>
      <w:r w:rsidRPr="00D50D29">
        <w:rPr>
          <w:rFonts w:ascii="Arial" w:hAnsi="Arial" w:cs="Arial"/>
          <w:b/>
          <w:sz w:val="28"/>
          <w:szCs w:val="28"/>
          <w:u w:val="single"/>
        </w:rPr>
        <w:t xml:space="preserve">.0 – </w:t>
      </w:r>
      <w:r w:rsidR="00D50D29" w:rsidRPr="00D50D29">
        <w:rPr>
          <w:rFonts w:ascii="Arial" w:hAnsi="Arial" w:cs="Arial"/>
          <w:b/>
          <w:sz w:val="28"/>
          <w:szCs w:val="28"/>
          <w:u w:val="single"/>
        </w:rPr>
        <w:t>F</w:t>
      </w:r>
      <w:r w:rsidR="00D50D29">
        <w:rPr>
          <w:rFonts w:ascii="Arial" w:hAnsi="Arial" w:cs="Arial"/>
          <w:b/>
          <w:sz w:val="28"/>
          <w:szCs w:val="28"/>
          <w:u w:val="single"/>
        </w:rPr>
        <w:t>onctionnalités</w:t>
      </w:r>
    </w:p>
    <w:p w14:paraId="5F62BA2C" w14:textId="77777777" w:rsidR="00F118F4" w:rsidRPr="00D50D29" w:rsidRDefault="00F118F4" w:rsidP="00F118F4">
      <w:pPr>
        <w:rPr>
          <w:rFonts w:ascii="Arial" w:hAnsi="Arial" w:cs="Arial"/>
        </w:rPr>
      </w:pPr>
    </w:p>
    <w:p w14:paraId="64FF7294" w14:textId="48E6D300" w:rsidR="004C314E" w:rsidRPr="00134B20" w:rsidRDefault="004C314E" w:rsidP="004C314E">
      <w:pPr>
        <w:rPr>
          <w:rFonts w:ascii="Arial" w:hAnsi="Arial" w:cs="Arial"/>
        </w:rPr>
      </w:pPr>
      <w:r w:rsidRPr="00134B20">
        <w:rPr>
          <w:rFonts w:ascii="Arial" w:hAnsi="Arial" w:cs="Arial"/>
        </w:rPr>
        <w:t>Le logiciel Prodigi version 4.</w:t>
      </w:r>
      <w:r>
        <w:rPr>
          <w:rFonts w:ascii="Arial" w:hAnsi="Arial" w:cs="Arial"/>
        </w:rPr>
        <w:t>4</w:t>
      </w:r>
      <w:r w:rsidRPr="00134B20">
        <w:rPr>
          <w:rFonts w:ascii="Arial" w:hAnsi="Arial" w:cs="Arial"/>
        </w:rPr>
        <w:t>.0 inclu</w:t>
      </w:r>
      <w:r>
        <w:rPr>
          <w:rFonts w:ascii="Arial" w:hAnsi="Arial" w:cs="Arial"/>
        </w:rPr>
        <w:t>t</w:t>
      </w:r>
      <w:r w:rsidRPr="0013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134B20">
        <w:rPr>
          <w:rFonts w:ascii="Arial" w:hAnsi="Arial" w:cs="Arial"/>
        </w:rPr>
        <w:t>es fonctionnalités suivantes</w:t>
      </w:r>
      <w:r>
        <w:rPr>
          <w:rFonts w:ascii="Arial" w:hAnsi="Arial" w:cs="Arial"/>
        </w:rPr>
        <w:t xml:space="preserve"> </w:t>
      </w:r>
      <w:r w:rsidRPr="00134B20">
        <w:rPr>
          <w:rFonts w:ascii="Arial" w:hAnsi="Arial" w:cs="Arial"/>
        </w:rPr>
        <w:t>:</w:t>
      </w:r>
    </w:p>
    <w:p w14:paraId="61C802A2" w14:textId="2F3C4A7B" w:rsidR="00A80DEE" w:rsidRPr="004C314E" w:rsidRDefault="00A80DEE" w:rsidP="00F118F4">
      <w:pPr>
        <w:rPr>
          <w:rFonts w:ascii="Arial" w:hAnsi="Arial" w:cs="Arial"/>
        </w:rPr>
      </w:pPr>
    </w:p>
    <w:p w14:paraId="3B6E70AF" w14:textId="77777777" w:rsidR="00102118" w:rsidRPr="004C314E" w:rsidRDefault="00102118" w:rsidP="00F118F4">
      <w:pPr>
        <w:rPr>
          <w:rFonts w:ascii="Arial" w:hAnsi="Arial" w:cs="Arial"/>
        </w:rPr>
      </w:pPr>
    </w:p>
    <w:p w14:paraId="45857F9C" w14:textId="573B7485" w:rsidR="008F0D9A" w:rsidRPr="00BE3627" w:rsidRDefault="00BE3627" w:rsidP="008F0D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3627">
        <w:rPr>
          <w:rFonts w:ascii="Arial" w:hAnsi="Arial" w:cs="Arial"/>
        </w:rPr>
        <w:t xml:space="preserve">OPTION </w:t>
      </w:r>
      <w:r w:rsidR="00DA2B3C">
        <w:rPr>
          <w:rFonts w:ascii="Arial" w:hAnsi="Arial" w:cs="Arial"/>
        </w:rPr>
        <w:t>MIROIR</w:t>
      </w:r>
      <w:r w:rsidR="0B489630" w:rsidRPr="2D0415A7">
        <w:rPr>
          <w:rFonts w:ascii="Arial" w:hAnsi="Arial" w:cs="Arial"/>
        </w:rPr>
        <w:t xml:space="preserve"> </w:t>
      </w:r>
      <w:r w:rsidR="008F0D9A" w:rsidRPr="00BE3627">
        <w:rPr>
          <w:rFonts w:ascii="Arial" w:hAnsi="Arial" w:cs="Arial"/>
        </w:rPr>
        <w:t>(</w:t>
      </w:r>
      <w:r w:rsidRPr="00BE3627">
        <w:rPr>
          <w:rFonts w:ascii="Arial" w:hAnsi="Arial" w:cs="Arial"/>
        </w:rPr>
        <w:t>non-disponible sur le</w:t>
      </w:r>
      <w:r w:rsidR="008F0D9A" w:rsidRPr="00BE3627">
        <w:rPr>
          <w:rFonts w:ascii="Arial" w:hAnsi="Arial" w:cs="Arial"/>
        </w:rPr>
        <w:t xml:space="preserve"> Reveal 16i)</w:t>
      </w:r>
      <w:r w:rsidR="00AE21B2" w:rsidRPr="00BE3627">
        <w:rPr>
          <w:rFonts w:ascii="Arial" w:hAnsi="Arial" w:cs="Arial"/>
        </w:rPr>
        <w:t xml:space="preserve"> </w:t>
      </w:r>
      <w:r w:rsidR="008F0D9A" w:rsidRPr="00BE3627">
        <w:rPr>
          <w:rFonts w:ascii="Arial" w:hAnsi="Arial" w:cs="Arial"/>
        </w:rPr>
        <w:t>:</w:t>
      </w:r>
    </w:p>
    <w:p w14:paraId="7D449C7D" w14:textId="4D737E3F" w:rsidR="00853259" w:rsidRPr="00853259" w:rsidRDefault="00853259" w:rsidP="008F0D9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853259">
        <w:rPr>
          <w:rFonts w:ascii="Arial" w:hAnsi="Arial" w:cs="Arial"/>
        </w:rPr>
        <w:t>Dans les paramètres de l</w:t>
      </w:r>
      <w:r>
        <w:rPr>
          <w:rFonts w:ascii="Arial" w:hAnsi="Arial" w:cs="Arial"/>
        </w:rPr>
        <w:t>’application Loupe, une option de caméra frontale est maintenant disponible.</w:t>
      </w:r>
    </w:p>
    <w:p w14:paraId="2D7D6528" w14:textId="4B344E47" w:rsidR="008F0D9A" w:rsidRDefault="007D7433" w:rsidP="008F0D9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7D7433">
        <w:rPr>
          <w:rFonts w:ascii="Arial" w:hAnsi="Arial" w:cs="Arial"/>
        </w:rPr>
        <w:t>Choisissez parmi la caméra a</w:t>
      </w:r>
      <w:r>
        <w:rPr>
          <w:rFonts w:ascii="Arial" w:hAnsi="Arial" w:cs="Arial"/>
        </w:rPr>
        <w:t xml:space="preserve">rrière pour </w:t>
      </w:r>
      <w:r w:rsidR="00846A74">
        <w:rPr>
          <w:rFonts w:ascii="Arial" w:hAnsi="Arial" w:cs="Arial"/>
        </w:rPr>
        <w:t xml:space="preserve">agrandir </w:t>
      </w:r>
      <w:r>
        <w:rPr>
          <w:rFonts w:ascii="Arial" w:hAnsi="Arial" w:cs="Arial"/>
        </w:rPr>
        <w:t xml:space="preserve">des documents </w:t>
      </w:r>
      <w:r w:rsidR="00553397">
        <w:rPr>
          <w:rFonts w:ascii="Arial" w:hAnsi="Arial" w:cs="Arial"/>
        </w:rPr>
        <w:t>et la caméra avant pour vous regarder vous-même.</w:t>
      </w:r>
    </w:p>
    <w:p w14:paraId="30ABDFD9" w14:textId="2E7400A1" w:rsidR="00870DDF" w:rsidRPr="007D7433" w:rsidRDefault="00CB00E5" w:rsidP="008F0D9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Nouvelle option d’activer</w:t>
      </w:r>
      <w:r w:rsidR="00DB2269">
        <w:rPr>
          <w:rFonts w:ascii="Arial" w:hAnsi="Arial" w:cs="Arial"/>
        </w:rPr>
        <w:t>/désactiver</w:t>
      </w:r>
      <w:r>
        <w:rPr>
          <w:rFonts w:ascii="Arial" w:hAnsi="Arial" w:cs="Arial"/>
        </w:rPr>
        <w:t xml:space="preserve"> </w:t>
      </w:r>
      <w:r w:rsidR="001F25FF">
        <w:rPr>
          <w:rFonts w:ascii="Arial" w:hAnsi="Arial" w:cs="Arial"/>
        </w:rPr>
        <w:t xml:space="preserve">la reconnaissance optique de caractères </w:t>
      </w:r>
      <w:r w:rsidR="00DB2269">
        <w:rPr>
          <w:rFonts w:ascii="Arial" w:hAnsi="Arial" w:cs="Arial"/>
        </w:rPr>
        <w:t>(ROC) dans les captures d’écran (</w:t>
      </w:r>
      <w:r w:rsidR="00170178">
        <w:rPr>
          <w:rFonts w:ascii="Arial" w:hAnsi="Arial" w:cs="Arial"/>
        </w:rPr>
        <w:t xml:space="preserve">la fonction </w:t>
      </w:r>
      <w:r w:rsidR="00D01077">
        <w:rPr>
          <w:rFonts w:ascii="Arial" w:hAnsi="Arial" w:cs="Arial"/>
        </w:rPr>
        <w:t xml:space="preserve">ROC </w:t>
      </w:r>
      <w:r w:rsidR="00170178">
        <w:rPr>
          <w:rFonts w:ascii="Arial" w:hAnsi="Arial" w:cs="Arial"/>
        </w:rPr>
        <w:t>est toujours désactivée lorsque la caméra frontale est en fonction</w:t>
      </w:r>
      <w:r w:rsidR="00491088">
        <w:rPr>
          <w:rFonts w:ascii="Arial" w:hAnsi="Arial" w:cs="Arial"/>
        </w:rPr>
        <w:t>)</w:t>
      </w:r>
      <w:r w:rsidR="00170178">
        <w:rPr>
          <w:rFonts w:ascii="Arial" w:hAnsi="Arial" w:cs="Arial"/>
        </w:rPr>
        <w:t>.</w:t>
      </w:r>
    </w:p>
    <w:p w14:paraId="5F17E093" w14:textId="77777777" w:rsidR="008F0D9A" w:rsidRPr="00C67855" w:rsidRDefault="008F0D9A" w:rsidP="008F0D9A">
      <w:pPr>
        <w:rPr>
          <w:rFonts w:ascii="Arial" w:hAnsi="Arial" w:cs="Arial"/>
        </w:rPr>
      </w:pPr>
    </w:p>
    <w:p w14:paraId="320F5BD8" w14:textId="78835847" w:rsidR="008F0D9A" w:rsidRDefault="00E82512" w:rsidP="008F0D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NOUVELLE INTERFACE POUR L’APPLICATION DES LIVRES </w:t>
      </w:r>
      <w:r w:rsidR="008F0D9A">
        <w:rPr>
          <w:rFonts w:ascii="Arial" w:hAnsi="Arial" w:cs="Arial"/>
        </w:rPr>
        <w:t>:</w:t>
      </w:r>
    </w:p>
    <w:p w14:paraId="20BCE188" w14:textId="7AF219E7" w:rsidR="00553397" w:rsidRDefault="00553397" w:rsidP="008F0D9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A65FA1">
        <w:rPr>
          <w:rFonts w:ascii="Arial" w:hAnsi="Arial" w:cs="Arial"/>
        </w:rPr>
        <w:t xml:space="preserve">Intégration </w:t>
      </w:r>
      <w:r w:rsidRPr="2D0415A7">
        <w:rPr>
          <w:rFonts w:ascii="Arial" w:hAnsi="Arial" w:cs="Arial"/>
        </w:rPr>
        <w:t>de</w:t>
      </w:r>
      <w:r w:rsidR="3AEDCF2C" w:rsidRPr="2D0415A7">
        <w:rPr>
          <w:rFonts w:ascii="Arial" w:hAnsi="Arial" w:cs="Arial"/>
        </w:rPr>
        <w:t xml:space="preserve">s librairies de </w:t>
      </w:r>
      <w:r w:rsidRPr="00A65FA1">
        <w:rPr>
          <w:rFonts w:ascii="Arial" w:hAnsi="Arial" w:cs="Arial"/>
        </w:rPr>
        <w:t xml:space="preserve">Dolphin </w:t>
      </w:r>
      <w:r w:rsidR="00A65FA1">
        <w:rPr>
          <w:rFonts w:ascii="Arial" w:hAnsi="Arial" w:cs="Arial"/>
        </w:rPr>
        <w:t>EasyReader.</w:t>
      </w:r>
    </w:p>
    <w:p w14:paraId="5D197360" w14:textId="692208AC" w:rsidR="00A65FA1" w:rsidRPr="00A65FA1" w:rsidRDefault="00A65FA1" w:rsidP="008F0D9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Accédez à </w:t>
      </w:r>
      <w:r w:rsidR="009C2401">
        <w:rPr>
          <w:rFonts w:ascii="Arial" w:hAnsi="Arial" w:cs="Arial"/>
        </w:rPr>
        <w:t xml:space="preserve">une multitude de bibliothèques internationales (choix de langues multiples) </w:t>
      </w:r>
      <w:r w:rsidR="00815CBC">
        <w:rPr>
          <w:rFonts w:ascii="Arial" w:hAnsi="Arial" w:cs="Arial"/>
        </w:rPr>
        <w:t>pour lire les livres</w:t>
      </w:r>
      <w:r w:rsidR="00D01077">
        <w:rPr>
          <w:rFonts w:ascii="Arial" w:hAnsi="Arial" w:cs="Arial"/>
        </w:rPr>
        <w:t xml:space="preserve"> numériques</w:t>
      </w:r>
      <w:r w:rsidR="00815CBC">
        <w:rPr>
          <w:rFonts w:ascii="Arial" w:hAnsi="Arial" w:cs="Arial"/>
        </w:rPr>
        <w:t xml:space="preserve">, </w:t>
      </w:r>
      <w:r w:rsidR="00170178">
        <w:rPr>
          <w:rFonts w:ascii="Arial" w:hAnsi="Arial" w:cs="Arial"/>
        </w:rPr>
        <w:t xml:space="preserve">écouter des livres parlés, </w:t>
      </w:r>
      <w:r w:rsidR="00815CBC">
        <w:rPr>
          <w:rFonts w:ascii="Arial" w:hAnsi="Arial" w:cs="Arial"/>
        </w:rPr>
        <w:t xml:space="preserve">magazines et périodiques de votre choix. Veuillez noter que </w:t>
      </w:r>
      <w:r w:rsidR="00D01077">
        <w:rPr>
          <w:rFonts w:ascii="Arial" w:hAnsi="Arial" w:cs="Arial"/>
        </w:rPr>
        <w:t>la plupart des</w:t>
      </w:r>
      <w:r w:rsidR="00D01077">
        <w:rPr>
          <w:rFonts w:ascii="Arial" w:hAnsi="Arial" w:cs="Arial"/>
        </w:rPr>
        <w:t xml:space="preserve"> </w:t>
      </w:r>
      <w:r w:rsidR="00815CBC">
        <w:rPr>
          <w:rFonts w:ascii="Arial" w:hAnsi="Arial" w:cs="Arial"/>
        </w:rPr>
        <w:t xml:space="preserve">bibliothèques </w:t>
      </w:r>
      <w:r w:rsidR="0083790E">
        <w:rPr>
          <w:rFonts w:ascii="Arial" w:hAnsi="Arial" w:cs="Arial"/>
        </w:rPr>
        <w:t>requièrent un identifiant de connexion pour accéder à leur contenu.</w:t>
      </w:r>
    </w:p>
    <w:p w14:paraId="7C5F29CA" w14:textId="77777777" w:rsidR="008F0D9A" w:rsidRPr="00C67855" w:rsidRDefault="008F0D9A" w:rsidP="008F0D9A">
      <w:pPr>
        <w:rPr>
          <w:rFonts w:ascii="Arial" w:hAnsi="Arial" w:cs="Arial"/>
        </w:rPr>
      </w:pPr>
    </w:p>
    <w:p w14:paraId="69D32C4E" w14:textId="3D1AD5FE" w:rsidR="008F0D9A" w:rsidRDefault="00BF2A6D" w:rsidP="008F0D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BASCULE RAPIDE</w:t>
      </w:r>
      <w:r w:rsidR="00AE21B2">
        <w:rPr>
          <w:rFonts w:ascii="Arial" w:hAnsi="Arial" w:cs="Arial"/>
        </w:rPr>
        <w:t xml:space="preserve"> </w:t>
      </w:r>
      <w:r w:rsidR="008F0D9A">
        <w:rPr>
          <w:rFonts w:ascii="Arial" w:hAnsi="Arial" w:cs="Arial"/>
        </w:rPr>
        <w:t>:</w:t>
      </w:r>
    </w:p>
    <w:p w14:paraId="552B8C89" w14:textId="029B4646" w:rsidR="00CE7259" w:rsidRPr="00CE7259" w:rsidRDefault="00441AF3" w:rsidP="008F0D9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7259" w:rsidRPr="00CE7259">
        <w:rPr>
          <w:rFonts w:ascii="Arial" w:hAnsi="Arial" w:cs="Arial"/>
        </w:rPr>
        <w:t xml:space="preserve">ermet d’effectuer une </w:t>
      </w:r>
      <w:r w:rsidR="507C6A73" w:rsidRPr="2D0415A7">
        <w:rPr>
          <w:rFonts w:ascii="Arial" w:hAnsi="Arial" w:cs="Arial"/>
        </w:rPr>
        <w:t>s</w:t>
      </w:r>
      <w:r w:rsidR="00822BD0">
        <w:rPr>
          <w:rFonts w:ascii="Arial" w:hAnsi="Arial" w:cs="Arial"/>
        </w:rPr>
        <w:t>é</w:t>
      </w:r>
      <w:r w:rsidR="507C6A73" w:rsidRPr="2D0415A7">
        <w:rPr>
          <w:rFonts w:ascii="Arial" w:hAnsi="Arial" w:cs="Arial"/>
        </w:rPr>
        <w:t xml:space="preserve">lection </w:t>
      </w:r>
      <w:r w:rsidR="00CE7259" w:rsidRPr="00CE7259">
        <w:rPr>
          <w:rFonts w:ascii="Arial" w:hAnsi="Arial" w:cs="Arial"/>
        </w:rPr>
        <w:t xml:space="preserve">en boucle </w:t>
      </w:r>
      <w:r>
        <w:rPr>
          <w:rFonts w:ascii="Arial" w:hAnsi="Arial" w:cs="Arial"/>
        </w:rPr>
        <w:t>parmi des applications (Prodigi ou Android) définies par l’utilisateur</w:t>
      </w:r>
      <w:r w:rsidR="00DF0173">
        <w:rPr>
          <w:rFonts w:ascii="Arial" w:hAnsi="Arial" w:cs="Arial"/>
        </w:rPr>
        <w:t>, rendant la navigation plus rapide.</w:t>
      </w:r>
    </w:p>
    <w:p w14:paraId="6557AB56" w14:textId="19E3A43A" w:rsidR="008F0D9A" w:rsidRPr="00DF0173" w:rsidRDefault="00DF0173" w:rsidP="008F0D9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F0173">
        <w:rPr>
          <w:rFonts w:ascii="Arial" w:hAnsi="Arial" w:cs="Arial"/>
        </w:rPr>
        <w:t>Glissez deux doigts de g</w:t>
      </w:r>
      <w:r>
        <w:rPr>
          <w:rFonts w:ascii="Arial" w:hAnsi="Arial" w:cs="Arial"/>
        </w:rPr>
        <w:t xml:space="preserve">auche à droite </w:t>
      </w:r>
      <w:r w:rsidR="0A271AE8" w:rsidRPr="2D0415A7">
        <w:rPr>
          <w:rFonts w:ascii="Arial" w:hAnsi="Arial" w:cs="Arial"/>
        </w:rPr>
        <w:t xml:space="preserve">à partir de l’extérieur vers l’intérieur </w:t>
      </w:r>
      <w:r>
        <w:rPr>
          <w:rFonts w:ascii="Arial" w:hAnsi="Arial" w:cs="Arial"/>
        </w:rPr>
        <w:t xml:space="preserve">de l’écran pour </w:t>
      </w:r>
      <w:r w:rsidR="00342C99">
        <w:rPr>
          <w:rFonts w:ascii="Arial" w:hAnsi="Arial" w:cs="Arial"/>
        </w:rPr>
        <w:t>basculer</w:t>
      </w:r>
      <w:r w:rsidR="00342C99" w:rsidRPr="2D041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d’une application à une autre.</w:t>
      </w:r>
    </w:p>
    <w:p w14:paraId="2A9C48FA" w14:textId="77777777" w:rsidR="008F0D9A" w:rsidRPr="00C67855" w:rsidRDefault="008F0D9A" w:rsidP="008F0D9A">
      <w:pPr>
        <w:rPr>
          <w:rFonts w:ascii="Arial" w:hAnsi="Arial" w:cs="Arial"/>
        </w:rPr>
      </w:pPr>
    </w:p>
    <w:p w14:paraId="48A86720" w14:textId="208E1E6B" w:rsidR="008F0D9A" w:rsidRPr="00C67855" w:rsidRDefault="008F0D9A" w:rsidP="008F0D9A">
      <w:pPr>
        <w:rPr>
          <w:rFonts w:ascii="Arial" w:hAnsi="Arial" w:cs="Arial"/>
        </w:rPr>
      </w:pPr>
    </w:p>
    <w:p w14:paraId="326BAA73" w14:textId="5961733F" w:rsidR="00526D5D" w:rsidRPr="002A75E2" w:rsidRDefault="00526D5D" w:rsidP="00526D5D">
      <w:pPr>
        <w:rPr>
          <w:rFonts w:ascii="Arial" w:hAnsi="Arial" w:cs="Arial"/>
        </w:rPr>
      </w:pPr>
      <w:r w:rsidRPr="002A75E2">
        <w:rPr>
          <w:rFonts w:ascii="Arial" w:hAnsi="Arial" w:cs="Arial"/>
        </w:rPr>
        <w:t>Veuillez noter que cette version soutien</w:t>
      </w:r>
      <w:r>
        <w:rPr>
          <w:rFonts w:ascii="Arial" w:hAnsi="Arial" w:cs="Arial"/>
        </w:rPr>
        <w:t>t</w:t>
      </w:r>
      <w:r w:rsidRPr="002A75E2">
        <w:rPr>
          <w:rFonts w:ascii="Arial" w:hAnsi="Arial" w:cs="Arial"/>
        </w:rPr>
        <w:t xml:space="preserve"> Prodigi pour </w:t>
      </w:r>
      <w:r>
        <w:rPr>
          <w:rFonts w:ascii="Arial" w:hAnsi="Arial" w:cs="Arial"/>
        </w:rPr>
        <w:t xml:space="preserve">la Connect 12 et la Reveal 16i </w:t>
      </w:r>
      <w:r w:rsidRPr="0011372F">
        <w:rPr>
          <w:rFonts w:ascii="Arial" w:hAnsi="Arial" w:cs="Arial"/>
        </w:rPr>
        <w:t>(sauf pou</w:t>
      </w:r>
      <w:r w:rsidR="0011372F">
        <w:rPr>
          <w:rFonts w:ascii="Arial" w:hAnsi="Arial" w:cs="Arial"/>
        </w:rPr>
        <w:t xml:space="preserve">r l’option </w:t>
      </w:r>
      <w:r w:rsidR="00813DB2">
        <w:rPr>
          <w:rFonts w:ascii="Arial" w:hAnsi="Arial" w:cs="Arial"/>
        </w:rPr>
        <w:t>miroir</w:t>
      </w:r>
      <w:r w:rsidR="0011372F">
        <w:rPr>
          <w:rFonts w:ascii="Arial" w:hAnsi="Arial" w:cs="Arial"/>
        </w:rPr>
        <w:t xml:space="preserve">, disponible </w:t>
      </w:r>
      <w:r w:rsidR="00025ADA">
        <w:rPr>
          <w:rFonts w:ascii="Arial" w:hAnsi="Arial" w:cs="Arial"/>
        </w:rPr>
        <w:t xml:space="preserve">seulement sur la </w:t>
      </w:r>
      <w:proofErr w:type="spellStart"/>
      <w:r w:rsidR="00025ADA">
        <w:rPr>
          <w:rFonts w:ascii="Arial" w:hAnsi="Arial" w:cs="Arial"/>
        </w:rPr>
        <w:t>Connect</w:t>
      </w:r>
      <w:proofErr w:type="spellEnd"/>
      <w:r w:rsidR="00025ADA">
        <w:rPr>
          <w:rFonts w:ascii="Arial" w:hAnsi="Arial" w:cs="Arial"/>
        </w:rPr>
        <w:t xml:space="preserve"> 12</w:t>
      </w:r>
      <w:r w:rsidRPr="0011372F">
        <w:rPr>
          <w:rFonts w:ascii="Arial" w:hAnsi="Arial" w:cs="Arial"/>
        </w:rPr>
        <w:t>).</w:t>
      </w:r>
      <w:r w:rsidR="00170178">
        <w:rPr>
          <w:rFonts w:ascii="Arial" w:hAnsi="Arial" w:cs="Arial"/>
        </w:rPr>
        <w:t xml:space="preserve"> La fonction Vue Miroir est déjà possible en utilisant l’application Caméra déjà installée sur Android.</w:t>
      </w:r>
    </w:p>
    <w:p w14:paraId="6776C209" w14:textId="77777777" w:rsidR="00526D5D" w:rsidRPr="002A75E2" w:rsidRDefault="00526D5D" w:rsidP="00526D5D">
      <w:pPr>
        <w:rPr>
          <w:rFonts w:ascii="Arial" w:hAnsi="Arial" w:cs="Arial"/>
        </w:rPr>
      </w:pPr>
    </w:p>
    <w:p w14:paraId="51FEBF51" w14:textId="77777777" w:rsidR="00526D5D" w:rsidRPr="00526D5D" w:rsidRDefault="00526D5D" w:rsidP="00526D5D">
      <w:pPr>
        <w:rPr>
          <w:rFonts w:ascii="Arial" w:hAnsi="Arial" w:cs="Arial"/>
        </w:rPr>
      </w:pPr>
      <w:r w:rsidRPr="002A75E2">
        <w:rPr>
          <w:rFonts w:ascii="Arial" w:hAnsi="Arial" w:cs="Arial"/>
        </w:rPr>
        <w:t>Si vous avez des questions ou des co</w:t>
      </w:r>
      <w:r>
        <w:rPr>
          <w:rFonts w:ascii="Arial" w:hAnsi="Arial" w:cs="Arial"/>
        </w:rPr>
        <w:t>mmentaires, n’hésitez pas à contacter le département de soutien technique de HumanWare.</w:t>
      </w:r>
    </w:p>
    <w:p w14:paraId="0731B8CF" w14:textId="14827298" w:rsidR="00526D5D" w:rsidRPr="00526D5D" w:rsidRDefault="00526D5D" w:rsidP="008F0D9A">
      <w:pPr>
        <w:rPr>
          <w:rFonts w:ascii="Arial" w:hAnsi="Arial" w:cs="Arial"/>
        </w:rPr>
      </w:pPr>
    </w:p>
    <w:p w14:paraId="1BC240D4" w14:textId="44925791" w:rsidR="008B3924" w:rsidRPr="00C67855" w:rsidRDefault="008B3924" w:rsidP="00102118">
      <w:pPr>
        <w:rPr>
          <w:rFonts w:ascii="Arial" w:hAnsi="Arial" w:cs="Arial"/>
        </w:rPr>
      </w:pPr>
    </w:p>
    <w:p w14:paraId="3D36374F" w14:textId="77777777" w:rsidR="00410AAA" w:rsidRPr="00C67855" w:rsidRDefault="00410AAA" w:rsidP="00102118">
      <w:pPr>
        <w:rPr>
          <w:rFonts w:ascii="Arial" w:hAnsi="Arial" w:cs="Arial"/>
        </w:rPr>
      </w:pPr>
    </w:p>
    <w:sectPr w:rsidR="00410AAA" w:rsidRPr="00C67855" w:rsidSect="00086F55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69DA" w14:textId="77777777" w:rsidR="00D3727B" w:rsidRDefault="00D3727B">
      <w:r>
        <w:separator/>
      </w:r>
    </w:p>
  </w:endnote>
  <w:endnote w:type="continuationSeparator" w:id="0">
    <w:p w14:paraId="6C7E4D75" w14:textId="77777777" w:rsidR="00D3727B" w:rsidRDefault="00D3727B">
      <w:r>
        <w:continuationSeparator/>
      </w:r>
    </w:p>
  </w:endnote>
  <w:endnote w:type="continuationNotice" w:id="1">
    <w:p w14:paraId="01AE47A8" w14:textId="77777777" w:rsidR="009B49C7" w:rsidRDefault="009B4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4388" w14:textId="77777777" w:rsidR="00D3727B" w:rsidRDefault="00D3727B">
      <w:r>
        <w:separator/>
      </w:r>
    </w:p>
  </w:footnote>
  <w:footnote w:type="continuationSeparator" w:id="0">
    <w:p w14:paraId="21536573" w14:textId="77777777" w:rsidR="00D3727B" w:rsidRDefault="00D3727B">
      <w:r>
        <w:continuationSeparator/>
      </w:r>
    </w:p>
  </w:footnote>
  <w:footnote w:type="continuationNotice" w:id="1">
    <w:p w14:paraId="4D15772D" w14:textId="77777777" w:rsidR="009B49C7" w:rsidRDefault="009B4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003B" w14:textId="77777777" w:rsidR="00954BAE" w:rsidRDefault="00954BAE">
    <w:pPr>
      <w:pStyle w:val="Header"/>
    </w:pPr>
    <w:r>
      <w:rPr>
        <w:noProof/>
        <w:sz w:val="20"/>
        <w:lang w:eastAsia="fr-CA"/>
      </w:rPr>
      <w:drawing>
        <wp:anchor distT="0" distB="0" distL="114300" distR="114300" simplePos="0" relativeHeight="251658240" behindDoc="0" locked="0" layoutInCell="1" allowOverlap="1" wp14:anchorId="6A53D88F" wp14:editId="2DA7CA2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902D7"/>
    <w:multiLevelType w:val="multilevel"/>
    <w:tmpl w:val="615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F6CFB"/>
    <w:multiLevelType w:val="hybridMultilevel"/>
    <w:tmpl w:val="F9D4C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DDA"/>
    <w:multiLevelType w:val="hybridMultilevel"/>
    <w:tmpl w:val="AC4EDE4E"/>
    <w:lvl w:ilvl="0" w:tplc="8506ABDC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DC9A90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 w:tplc="2F0C55BE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 w:tplc="DDCC546C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 w:tplc="06869CBE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 w:tplc="B9E4EA48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 w:tplc="4D96FDBC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 w:tplc="9BCECA4E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 w:tplc="BAE0BEE0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CC46BF7"/>
    <w:multiLevelType w:val="hybridMultilevel"/>
    <w:tmpl w:val="4EC0B18C"/>
    <w:lvl w:ilvl="0" w:tplc="D780D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61BF0"/>
    <w:multiLevelType w:val="hybridMultilevel"/>
    <w:tmpl w:val="AF1E94A6"/>
    <w:lvl w:ilvl="0" w:tplc="54001C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F0"/>
    <w:rsid w:val="000011CC"/>
    <w:rsid w:val="000031E9"/>
    <w:rsid w:val="00003D7E"/>
    <w:rsid w:val="00003EA0"/>
    <w:rsid w:val="00005477"/>
    <w:rsid w:val="00005ED5"/>
    <w:rsid w:val="00007B78"/>
    <w:rsid w:val="000130E4"/>
    <w:rsid w:val="00013AAF"/>
    <w:rsid w:val="000164A4"/>
    <w:rsid w:val="00020F2D"/>
    <w:rsid w:val="0002117D"/>
    <w:rsid w:val="000213CF"/>
    <w:rsid w:val="000223D5"/>
    <w:rsid w:val="0002525C"/>
    <w:rsid w:val="00025479"/>
    <w:rsid w:val="00025ADA"/>
    <w:rsid w:val="00030137"/>
    <w:rsid w:val="00030DA6"/>
    <w:rsid w:val="00031673"/>
    <w:rsid w:val="00031863"/>
    <w:rsid w:val="0003339E"/>
    <w:rsid w:val="00034C21"/>
    <w:rsid w:val="00035878"/>
    <w:rsid w:val="00040238"/>
    <w:rsid w:val="000415AA"/>
    <w:rsid w:val="00043A1E"/>
    <w:rsid w:val="00045A50"/>
    <w:rsid w:val="00045EFE"/>
    <w:rsid w:val="00047CC8"/>
    <w:rsid w:val="0005162B"/>
    <w:rsid w:val="000553BA"/>
    <w:rsid w:val="00062F47"/>
    <w:rsid w:val="00064A84"/>
    <w:rsid w:val="00065E46"/>
    <w:rsid w:val="00067700"/>
    <w:rsid w:val="00067907"/>
    <w:rsid w:val="00072784"/>
    <w:rsid w:val="00074630"/>
    <w:rsid w:val="00074CEE"/>
    <w:rsid w:val="000750BA"/>
    <w:rsid w:val="00076F77"/>
    <w:rsid w:val="0008447A"/>
    <w:rsid w:val="0008645B"/>
    <w:rsid w:val="00086F55"/>
    <w:rsid w:val="00090787"/>
    <w:rsid w:val="00092717"/>
    <w:rsid w:val="00094C44"/>
    <w:rsid w:val="00095AB8"/>
    <w:rsid w:val="000A0930"/>
    <w:rsid w:val="000A226B"/>
    <w:rsid w:val="000A33D6"/>
    <w:rsid w:val="000A3F4E"/>
    <w:rsid w:val="000A7959"/>
    <w:rsid w:val="000A7F93"/>
    <w:rsid w:val="000B2878"/>
    <w:rsid w:val="000B3F2F"/>
    <w:rsid w:val="000B4A49"/>
    <w:rsid w:val="000B69E8"/>
    <w:rsid w:val="000B6B21"/>
    <w:rsid w:val="000B7B84"/>
    <w:rsid w:val="000C00CC"/>
    <w:rsid w:val="000C5763"/>
    <w:rsid w:val="000D2602"/>
    <w:rsid w:val="000D2F83"/>
    <w:rsid w:val="000D5648"/>
    <w:rsid w:val="000E55E5"/>
    <w:rsid w:val="000E6737"/>
    <w:rsid w:val="000F1E0A"/>
    <w:rsid w:val="000F34FA"/>
    <w:rsid w:val="000F4114"/>
    <w:rsid w:val="000F4C78"/>
    <w:rsid w:val="000F7C0E"/>
    <w:rsid w:val="000F7F9C"/>
    <w:rsid w:val="00102118"/>
    <w:rsid w:val="00104C31"/>
    <w:rsid w:val="0011102E"/>
    <w:rsid w:val="0011372F"/>
    <w:rsid w:val="00113F74"/>
    <w:rsid w:val="00116B79"/>
    <w:rsid w:val="00117B56"/>
    <w:rsid w:val="001231F3"/>
    <w:rsid w:val="00124737"/>
    <w:rsid w:val="00126B6A"/>
    <w:rsid w:val="00130AB6"/>
    <w:rsid w:val="001317BD"/>
    <w:rsid w:val="001364D5"/>
    <w:rsid w:val="0013749B"/>
    <w:rsid w:val="001426F0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67B7F"/>
    <w:rsid w:val="00170178"/>
    <w:rsid w:val="00172739"/>
    <w:rsid w:val="001731AE"/>
    <w:rsid w:val="00173F90"/>
    <w:rsid w:val="001748B2"/>
    <w:rsid w:val="00175CCA"/>
    <w:rsid w:val="00180E48"/>
    <w:rsid w:val="001819B8"/>
    <w:rsid w:val="00182C19"/>
    <w:rsid w:val="001831CB"/>
    <w:rsid w:val="00183CC1"/>
    <w:rsid w:val="001848BB"/>
    <w:rsid w:val="00184D0F"/>
    <w:rsid w:val="001904BD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6142"/>
    <w:rsid w:val="001B7741"/>
    <w:rsid w:val="001C1939"/>
    <w:rsid w:val="001C2E98"/>
    <w:rsid w:val="001C3993"/>
    <w:rsid w:val="001C4892"/>
    <w:rsid w:val="001C6F23"/>
    <w:rsid w:val="001D07A5"/>
    <w:rsid w:val="001D1382"/>
    <w:rsid w:val="001D18A7"/>
    <w:rsid w:val="001D21E2"/>
    <w:rsid w:val="001D4158"/>
    <w:rsid w:val="001D63D1"/>
    <w:rsid w:val="001D6F62"/>
    <w:rsid w:val="001E534D"/>
    <w:rsid w:val="001F06FF"/>
    <w:rsid w:val="001F189C"/>
    <w:rsid w:val="001F25FF"/>
    <w:rsid w:val="001F336F"/>
    <w:rsid w:val="00203B4B"/>
    <w:rsid w:val="002063DE"/>
    <w:rsid w:val="00206962"/>
    <w:rsid w:val="00206D27"/>
    <w:rsid w:val="00223E4B"/>
    <w:rsid w:val="002254F0"/>
    <w:rsid w:val="00225B2B"/>
    <w:rsid w:val="002304F4"/>
    <w:rsid w:val="00232ABE"/>
    <w:rsid w:val="00235947"/>
    <w:rsid w:val="00237EBC"/>
    <w:rsid w:val="0024237F"/>
    <w:rsid w:val="00242553"/>
    <w:rsid w:val="00242E3B"/>
    <w:rsid w:val="00243730"/>
    <w:rsid w:val="00247058"/>
    <w:rsid w:val="00250C1D"/>
    <w:rsid w:val="00251083"/>
    <w:rsid w:val="00251875"/>
    <w:rsid w:val="00252F20"/>
    <w:rsid w:val="002549D1"/>
    <w:rsid w:val="00255E06"/>
    <w:rsid w:val="00260866"/>
    <w:rsid w:val="00261C95"/>
    <w:rsid w:val="002671F2"/>
    <w:rsid w:val="00272A6E"/>
    <w:rsid w:val="00274244"/>
    <w:rsid w:val="00276EA6"/>
    <w:rsid w:val="00277BC3"/>
    <w:rsid w:val="00281006"/>
    <w:rsid w:val="00283FA9"/>
    <w:rsid w:val="00284259"/>
    <w:rsid w:val="002901EB"/>
    <w:rsid w:val="002930EF"/>
    <w:rsid w:val="002934D2"/>
    <w:rsid w:val="00293666"/>
    <w:rsid w:val="00294254"/>
    <w:rsid w:val="00295249"/>
    <w:rsid w:val="002A1270"/>
    <w:rsid w:val="002A1470"/>
    <w:rsid w:val="002A4328"/>
    <w:rsid w:val="002B21CB"/>
    <w:rsid w:val="002C24AD"/>
    <w:rsid w:val="002C348C"/>
    <w:rsid w:val="002C3FA1"/>
    <w:rsid w:val="002C4012"/>
    <w:rsid w:val="002C7056"/>
    <w:rsid w:val="002C74BC"/>
    <w:rsid w:val="002C7ED3"/>
    <w:rsid w:val="002D11AD"/>
    <w:rsid w:val="002D463D"/>
    <w:rsid w:val="002D7457"/>
    <w:rsid w:val="002E162B"/>
    <w:rsid w:val="002E50E5"/>
    <w:rsid w:val="002E5F05"/>
    <w:rsid w:val="002F2BDA"/>
    <w:rsid w:val="002F6C15"/>
    <w:rsid w:val="002F7940"/>
    <w:rsid w:val="0030136E"/>
    <w:rsid w:val="00304DFA"/>
    <w:rsid w:val="0030537F"/>
    <w:rsid w:val="00316065"/>
    <w:rsid w:val="0032537E"/>
    <w:rsid w:val="00326333"/>
    <w:rsid w:val="00326FF6"/>
    <w:rsid w:val="00334DBE"/>
    <w:rsid w:val="00335778"/>
    <w:rsid w:val="00335FD0"/>
    <w:rsid w:val="00340A8A"/>
    <w:rsid w:val="003419B8"/>
    <w:rsid w:val="00342C99"/>
    <w:rsid w:val="00342E8E"/>
    <w:rsid w:val="00345F12"/>
    <w:rsid w:val="00347269"/>
    <w:rsid w:val="00353689"/>
    <w:rsid w:val="00353A80"/>
    <w:rsid w:val="00354D72"/>
    <w:rsid w:val="003555BD"/>
    <w:rsid w:val="00362BB8"/>
    <w:rsid w:val="00363078"/>
    <w:rsid w:val="00363F57"/>
    <w:rsid w:val="00364A2A"/>
    <w:rsid w:val="00370521"/>
    <w:rsid w:val="00373886"/>
    <w:rsid w:val="00374AAB"/>
    <w:rsid w:val="00375615"/>
    <w:rsid w:val="00376030"/>
    <w:rsid w:val="00376585"/>
    <w:rsid w:val="003768A3"/>
    <w:rsid w:val="00376E2C"/>
    <w:rsid w:val="00380603"/>
    <w:rsid w:val="00380C3F"/>
    <w:rsid w:val="00382ACE"/>
    <w:rsid w:val="00383774"/>
    <w:rsid w:val="0038618F"/>
    <w:rsid w:val="003864AB"/>
    <w:rsid w:val="003873F4"/>
    <w:rsid w:val="00393631"/>
    <w:rsid w:val="00395FCD"/>
    <w:rsid w:val="003A000C"/>
    <w:rsid w:val="003A103F"/>
    <w:rsid w:val="003A1E87"/>
    <w:rsid w:val="003A2E68"/>
    <w:rsid w:val="003A33C1"/>
    <w:rsid w:val="003A5C38"/>
    <w:rsid w:val="003B01BB"/>
    <w:rsid w:val="003B3F0D"/>
    <w:rsid w:val="003B48A0"/>
    <w:rsid w:val="003B4DA2"/>
    <w:rsid w:val="003B73E7"/>
    <w:rsid w:val="003B7ADB"/>
    <w:rsid w:val="003B7BA3"/>
    <w:rsid w:val="003C47CA"/>
    <w:rsid w:val="003C48CA"/>
    <w:rsid w:val="003C728C"/>
    <w:rsid w:val="003C7CE0"/>
    <w:rsid w:val="003D0349"/>
    <w:rsid w:val="003D2E93"/>
    <w:rsid w:val="003D3A3F"/>
    <w:rsid w:val="003D41DE"/>
    <w:rsid w:val="003E00A3"/>
    <w:rsid w:val="003E0C1F"/>
    <w:rsid w:val="003E2009"/>
    <w:rsid w:val="003E3340"/>
    <w:rsid w:val="003E69E1"/>
    <w:rsid w:val="003E6DA8"/>
    <w:rsid w:val="003F1134"/>
    <w:rsid w:val="0040201E"/>
    <w:rsid w:val="00405A42"/>
    <w:rsid w:val="00405FD9"/>
    <w:rsid w:val="00406802"/>
    <w:rsid w:val="00410AAA"/>
    <w:rsid w:val="00415A3B"/>
    <w:rsid w:val="0041696A"/>
    <w:rsid w:val="004174F9"/>
    <w:rsid w:val="0041785C"/>
    <w:rsid w:val="00423452"/>
    <w:rsid w:val="004234C6"/>
    <w:rsid w:val="00426037"/>
    <w:rsid w:val="0042680D"/>
    <w:rsid w:val="00427B6B"/>
    <w:rsid w:val="0043042F"/>
    <w:rsid w:val="00431834"/>
    <w:rsid w:val="00431E44"/>
    <w:rsid w:val="00432148"/>
    <w:rsid w:val="004333EF"/>
    <w:rsid w:val="00435988"/>
    <w:rsid w:val="00436ACC"/>
    <w:rsid w:val="00436CE8"/>
    <w:rsid w:val="00437ABD"/>
    <w:rsid w:val="00441AF3"/>
    <w:rsid w:val="0044206A"/>
    <w:rsid w:val="004421AB"/>
    <w:rsid w:val="0044273B"/>
    <w:rsid w:val="00442B44"/>
    <w:rsid w:val="00446408"/>
    <w:rsid w:val="004465D7"/>
    <w:rsid w:val="0045225E"/>
    <w:rsid w:val="004539B5"/>
    <w:rsid w:val="00456197"/>
    <w:rsid w:val="004574E5"/>
    <w:rsid w:val="00457FB1"/>
    <w:rsid w:val="0046170D"/>
    <w:rsid w:val="00462DFD"/>
    <w:rsid w:val="004655A0"/>
    <w:rsid w:val="0047107D"/>
    <w:rsid w:val="00471C51"/>
    <w:rsid w:val="00472DDD"/>
    <w:rsid w:val="004730ED"/>
    <w:rsid w:val="00475303"/>
    <w:rsid w:val="00476EFF"/>
    <w:rsid w:val="0047767C"/>
    <w:rsid w:val="00480A0B"/>
    <w:rsid w:val="00482165"/>
    <w:rsid w:val="00483835"/>
    <w:rsid w:val="00487E6D"/>
    <w:rsid w:val="00491088"/>
    <w:rsid w:val="00491244"/>
    <w:rsid w:val="00492CB3"/>
    <w:rsid w:val="00493788"/>
    <w:rsid w:val="00494234"/>
    <w:rsid w:val="00496321"/>
    <w:rsid w:val="004A30BE"/>
    <w:rsid w:val="004A60EE"/>
    <w:rsid w:val="004B1599"/>
    <w:rsid w:val="004B4087"/>
    <w:rsid w:val="004B4218"/>
    <w:rsid w:val="004B78DB"/>
    <w:rsid w:val="004C1585"/>
    <w:rsid w:val="004C314E"/>
    <w:rsid w:val="004C373E"/>
    <w:rsid w:val="004C4D92"/>
    <w:rsid w:val="004C58F1"/>
    <w:rsid w:val="004C5C06"/>
    <w:rsid w:val="004D1B28"/>
    <w:rsid w:val="004D356F"/>
    <w:rsid w:val="004D3DD7"/>
    <w:rsid w:val="004E0363"/>
    <w:rsid w:val="004E5C66"/>
    <w:rsid w:val="004E5E00"/>
    <w:rsid w:val="004F3881"/>
    <w:rsid w:val="004F4347"/>
    <w:rsid w:val="004F639B"/>
    <w:rsid w:val="00500B13"/>
    <w:rsid w:val="00501A5A"/>
    <w:rsid w:val="00505E99"/>
    <w:rsid w:val="0051084C"/>
    <w:rsid w:val="005119FC"/>
    <w:rsid w:val="0051269F"/>
    <w:rsid w:val="00514533"/>
    <w:rsid w:val="00517221"/>
    <w:rsid w:val="00517926"/>
    <w:rsid w:val="00522B10"/>
    <w:rsid w:val="0052410A"/>
    <w:rsid w:val="00524C28"/>
    <w:rsid w:val="00524CEA"/>
    <w:rsid w:val="00524DF3"/>
    <w:rsid w:val="00525A0C"/>
    <w:rsid w:val="005265BF"/>
    <w:rsid w:val="00526D5D"/>
    <w:rsid w:val="005277B8"/>
    <w:rsid w:val="0053460B"/>
    <w:rsid w:val="00534B62"/>
    <w:rsid w:val="00534DDF"/>
    <w:rsid w:val="00547BA5"/>
    <w:rsid w:val="00550D4F"/>
    <w:rsid w:val="00553397"/>
    <w:rsid w:val="0055597F"/>
    <w:rsid w:val="00555BF9"/>
    <w:rsid w:val="00573BC5"/>
    <w:rsid w:val="00573BE7"/>
    <w:rsid w:val="00574AE4"/>
    <w:rsid w:val="00575240"/>
    <w:rsid w:val="00575B3A"/>
    <w:rsid w:val="00577C86"/>
    <w:rsid w:val="00583004"/>
    <w:rsid w:val="0058688B"/>
    <w:rsid w:val="0059143B"/>
    <w:rsid w:val="00593224"/>
    <w:rsid w:val="00595349"/>
    <w:rsid w:val="0059671B"/>
    <w:rsid w:val="00597526"/>
    <w:rsid w:val="005A381D"/>
    <w:rsid w:val="005A413B"/>
    <w:rsid w:val="005A4E80"/>
    <w:rsid w:val="005A5644"/>
    <w:rsid w:val="005A68AD"/>
    <w:rsid w:val="005A6C5E"/>
    <w:rsid w:val="005A7CF3"/>
    <w:rsid w:val="005B14C6"/>
    <w:rsid w:val="005B1D2B"/>
    <w:rsid w:val="005B74DD"/>
    <w:rsid w:val="005C2DC1"/>
    <w:rsid w:val="005C4AA1"/>
    <w:rsid w:val="005C7420"/>
    <w:rsid w:val="005D1552"/>
    <w:rsid w:val="005D322F"/>
    <w:rsid w:val="005D32A3"/>
    <w:rsid w:val="005D788B"/>
    <w:rsid w:val="005E0BA8"/>
    <w:rsid w:val="005E3920"/>
    <w:rsid w:val="005E39B1"/>
    <w:rsid w:val="005E4E14"/>
    <w:rsid w:val="005E5246"/>
    <w:rsid w:val="005E526E"/>
    <w:rsid w:val="005E60EB"/>
    <w:rsid w:val="005F17B4"/>
    <w:rsid w:val="005F5661"/>
    <w:rsid w:val="005F5C08"/>
    <w:rsid w:val="006018AC"/>
    <w:rsid w:val="00604B73"/>
    <w:rsid w:val="00611B4A"/>
    <w:rsid w:val="00611FF4"/>
    <w:rsid w:val="00613C79"/>
    <w:rsid w:val="00615B13"/>
    <w:rsid w:val="00615F3B"/>
    <w:rsid w:val="00617CF1"/>
    <w:rsid w:val="00621056"/>
    <w:rsid w:val="00622A46"/>
    <w:rsid w:val="00624B20"/>
    <w:rsid w:val="0062748A"/>
    <w:rsid w:val="006313B4"/>
    <w:rsid w:val="00631C42"/>
    <w:rsid w:val="006354FD"/>
    <w:rsid w:val="00637DE5"/>
    <w:rsid w:val="006408D4"/>
    <w:rsid w:val="00640DB2"/>
    <w:rsid w:val="006437A8"/>
    <w:rsid w:val="006449ED"/>
    <w:rsid w:val="00644DC6"/>
    <w:rsid w:val="0064777B"/>
    <w:rsid w:val="006508E4"/>
    <w:rsid w:val="00651076"/>
    <w:rsid w:val="00651985"/>
    <w:rsid w:val="00653E1E"/>
    <w:rsid w:val="00656F0B"/>
    <w:rsid w:val="00660DF1"/>
    <w:rsid w:val="00660E24"/>
    <w:rsid w:val="00663813"/>
    <w:rsid w:val="0066440A"/>
    <w:rsid w:val="006658CA"/>
    <w:rsid w:val="0066622A"/>
    <w:rsid w:val="006669D2"/>
    <w:rsid w:val="00671E28"/>
    <w:rsid w:val="0067522D"/>
    <w:rsid w:val="00675A7B"/>
    <w:rsid w:val="006770A2"/>
    <w:rsid w:val="00681E03"/>
    <w:rsid w:val="00682357"/>
    <w:rsid w:val="00684949"/>
    <w:rsid w:val="006858B7"/>
    <w:rsid w:val="006877E8"/>
    <w:rsid w:val="00690A3B"/>
    <w:rsid w:val="0069144C"/>
    <w:rsid w:val="006918EB"/>
    <w:rsid w:val="006920E5"/>
    <w:rsid w:val="00693FE5"/>
    <w:rsid w:val="00695A9B"/>
    <w:rsid w:val="00695CA8"/>
    <w:rsid w:val="006961AB"/>
    <w:rsid w:val="0069747E"/>
    <w:rsid w:val="006975C1"/>
    <w:rsid w:val="006A2ECE"/>
    <w:rsid w:val="006A34BB"/>
    <w:rsid w:val="006A53B0"/>
    <w:rsid w:val="006A579B"/>
    <w:rsid w:val="006A721D"/>
    <w:rsid w:val="006B200E"/>
    <w:rsid w:val="006B4897"/>
    <w:rsid w:val="006B58F3"/>
    <w:rsid w:val="006B79D9"/>
    <w:rsid w:val="006C55F5"/>
    <w:rsid w:val="006C6705"/>
    <w:rsid w:val="006C7E2B"/>
    <w:rsid w:val="006D1D41"/>
    <w:rsid w:val="006D1E60"/>
    <w:rsid w:val="006D3351"/>
    <w:rsid w:val="006D386E"/>
    <w:rsid w:val="006E2D8A"/>
    <w:rsid w:val="006E418E"/>
    <w:rsid w:val="006E6BCC"/>
    <w:rsid w:val="006F08BC"/>
    <w:rsid w:val="006F0D87"/>
    <w:rsid w:val="006F2B31"/>
    <w:rsid w:val="006F4AF3"/>
    <w:rsid w:val="006F5718"/>
    <w:rsid w:val="006F701A"/>
    <w:rsid w:val="007005F2"/>
    <w:rsid w:val="00701AA9"/>
    <w:rsid w:val="0070441C"/>
    <w:rsid w:val="00711105"/>
    <w:rsid w:val="00713D85"/>
    <w:rsid w:val="00715C3A"/>
    <w:rsid w:val="00720367"/>
    <w:rsid w:val="00721335"/>
    <w:rsid w:val="00721461"/>
    <w:rsid w:val="00722E9A"/>
    <w:rsid w:val="0073101F"/>
    <w:rsid w:val="0074166E"/>
    <w:rsid w:val="00742211"/>
    <w:rsid w:val="00745595"/>
    <w:rsid w:val="00745F44"/>
    <w:rsid w:val="00761591"/>
    <w:rsid w:val="007643C8"/>
    <w:rsid w:val="00765211"/>
    <w:rsid w:val="00765766"/>
    <w:rsid w:val="0076620A"/>
    <w:rsid w:val="0077176A"/>
    <w:rsid w:val="00772444"/>
    <w:rsid w:val="00773C7F"/>
    <w:rsid w:val="00774B51"/>
    <w:rsid w:val="007751C1"/>
    <w:rsid w:val="00785754"/>
    <w:rsid w:val="00785F6B"/>
    <w:rsid w:val="0078678A"/>
    <w:rsid w:val="00786E39"/>
    <w:rsid w:val="00787570"/>
    <w:rsid w:val="007945AB"/>
    <w:rsid w:val="0079474D"/>
    <w:rsid w:val="00794880"/>
    <w:rsid w:val="00795CC1"/>
    <w:rsid w:val="0079698D"/>
    <w:rsid w:val="007A3D32"/>
    <w:rsid w:val="007A48CA"/>
    <w:rsid w:val="007A4F35"/>
    <w:rsid w:val="007A5A9B"/>
    <w:rsid w:val="007A6872"/>
    <w:rsid w:val="007A7A9B"/>
    <w:rsid w:val="007B004F"/>
    <w:rsid w:val="007B0EC2"/>
    <w:rsid w:val="007B2078"/>
    <w:rsid w:val="007C73E7"/>
    <w:rsid w:val="007D0910"/>
    <w:rsid w:val="007D5C45"/>
    <w:rsid w:val="007D6432"/>
    <w:rsid w:val="007D7433"/>
    <w:rsid w:val="007E0576"/>
    <w:rsid w:val="007E32CD"/>
    <w:rsid w:val="007E3B56"/>
    <w:rsid w:val="007F0DA9"/>
    <w:rsid w:val="007F31CC"/>
    <w:rsid w:val="007F3CA7"/>
    <w:rsid w:val="007F3D89"/>
    <w:rsid w:val="007F4415"/>
    <w:rsid w:val="007F4693"/>
    <w:rsid w:val="007F5196"/>
    <w:rsid w:val="007F5749"/>
    <w:rsid w:val="007F59E6"/>
    <w:rsid w:val="007F5B9B"/>
    <w:rsid w:val="007F7FE6"/>
    <w:rsid w:val="00800A32"/>
    <w:rsid w:val="00803F6A"/>
    <w:rsid w:val="00806A52"/>
    <w:rsid w:val="00806B58"/>
    <w:rsid w:val="00807E9C"/>
    <w:rsid w:val="00810B3E"/>
    <w:rsid w:val="008116FD"/>
    <w:rsid w:val="00813DB2"/>
    <w:rsid w:val="00814858"/>
    <w:rsid w:val="00814BA1"/>
    <w:rsid w:val="00815CBC"/>
    <w:rsid w:val="0081738B"/>
    <w:rsid w:val="00817925"/>
    <w:rsid w:val="0082104A"/>
    <w:rsid w:val="00821AFE"/>
    <w:rsid w:val="00822BD0"/>
    <w:rsid w:val="00822DBA"/>
    <w:rsid w:val="008240AE"/>
    <w:rsid w:val="008250A7"/>
    <w:rsid w:val="00826244"/>
    <w:rsid w:val="0083071A"/>
    <w:rsid w:val="00833339"/>
    <w:rsid w:val="008339F0"/>
    <w:rsid w:val="0083790E"/>
    <w:rsid w:val="008400FE"/>
    <w:rsid w:val="00846A74"/>
    <w:rsid w:val="00853259"/>
    <w:rsid w:val="008567E2"/>
    <w:rsid w:val="008625DD"/>
    <w:rsid w:val="00862FCF"/>
    <w:rsid w:val="00863E6C"/>
    <w:rsid w:val="00864666"/>
    <w:rsid w:val="00865B73"/>
    <w:rsid w:val="00865D1C"/>
    <w:rsid w:val="00865DEB"/>
    <w:rsid w:val="00870BCE"/>
    <w:rsid w:val="00870C0D"/>
    <w:rsid w:val="00870DDF"/>
    <w:rsid w:val="00870FE2"/>
    <w:rsid w:val="00871355"/>
    <w:rsid w:val="00873B98"/>
    <w:rsid w:val="008740E5"/>
    <w:rsid w:val="008743DD"/>
    <w:rsid w:val="00875DF9"/>
    <w:rsid w:val="008761C4"/>
    <w:rsid w:val="008761CF"/>
    <w:rsid w:val="008775E1"/>
    <w:rsid w:val="0088047D"/>
    <w:rsid w:val="0088241E"/>
    <w:rsid w:val="00885AE9"/>
    <w:rsid w:val="008872FE"/>
    <w:rsid w:val="0089049B"/>
    <w:rsid w:val="0089136B"/>
    <w:rsid w:val="00895AB3"/>
    <w:rsid w:val="00895CA7"/>
    <w:rsid w:val="00896124"/>
    <w:rsid w:val="008963C2"/>
    <w:rsid w:val="0089764E"/>
    <w:rsid w:val="008A1FF9"/>
    <w:rsid w:val="008A7571"/>
    <w:rsid w:val="008B2DC9"/>
    <w:rsid w:val="008B3924"/>
    <w:rsid w:val="008B3F66"/>
    <w:rsid w:val="008B7D7A"/>
    <w:rsid w:val="008C36FB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0D9A"/>
    <w:rsid w:val="008F392F"/>
    <w:rsid w:val="008F7B90"/>
    <w:rsid w:val="008F7C58"/>
    <w:rsid w:val="00902E84"/>
    <w:rsid w:val="00907D73"/>
    <w:rsid w:val="0091041C"/>
    <w:rsid w:val="009164AB"/>
    <w:rsid w:val="00920068"/>
    <w:rsid w:val="00922DB2"/>
    <w:rsid w:val="0092359F"/>
    <w:rsid w:val="0092527C"/>
    <w:rsid w:val="0092614B"/>
    <w:rsid w:val="00927F72"/>
    <w:rsid w:val="009300BA"/>
    <w:rsid w:val="009300E1"/>
    <w:rsid w:val="0093043F"/>
    <w:rsid w:val="00930C8A"/>
    <w:rsid w:val="00935513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2AFC"/>
    <w:rsid w:val="00962EE7"/>
    <w:rsid w:val="00963275"/>
    <w:rsid w:val="00963F5B"/>
    <w:rsid w:val="00967CD8"/>
    <w:rsid w:val="00971D28"/>
    <w:rsid w:val="0098095A"/>
    <w:rsid w:val="00983434"/>
    <w:rsid w:val="00984E4C"/>
    <w:rsid w:val="00990F4E"/>
    <w:rsid w:val="00992D54"/>
    <w:rsid w:val="0099393A"/>
    <w:rsid w:val="00994436"/>
    <w:rsid w:val="00997449"/>
    <w:rsid w:val="009A36FB"/>
    <w:rsid w:val="009A45DD"/>
    <w:rsid w:val="009B0A91"/>
    <w:rsid w:val="009B1CA4"/>
    <w:rsid w:val="009B3C09"/>
    <w:rsid w:val="009B49C7"/>
    <w:rsid w:val="009C0CC6"/>
    <w:rsid w:val="009C2401"/>
    <w:rsid w:val="009C4548"/>
    <w:rsid w:val="009C4D79"/>
    <w:rsid w:val="009D1182"/>
    <w:rsid w:val="009D1A1A"/>
    <w:rsid w:val="009D1A26"/>
    <w:rsid w:val="009D4A8D"/>
    <w:rsid w:val="009D5358"/>
    <w:rsid w:val="009D5A5B"/>
    <w:rsid w:val="009E2165"/>
    <w:rsid w:val="009E2BDA"/>
    <w:rsid w:val="009E359C"/>
    <w:rsid w:val="009E6B63"/>
    <w:rsid w:val="009F04C9"/>
    <w:rsid w:val="00A00A8F"/>
    <w:rsid w:val="00A04575"/>
    <w:rsid w:val="00A04579"/>
    <w:rsid w:val="00A071C2"/>
    <w:rsid w:val="00A109D0"/>
    <w:rsid w:val="00A1526A"/>
    <w:rsid w:val="00A17635"/>
    <w:rsid w:val="00A23E6C"/>
    <w:rsid w:val="00A24793"/>
    <w:rsid w:val="00A26788"/>
    <w:rsid w:val="00A316BD"/>
    <w:rsid w:val="00A32146"/>
    <w:rsid w:val="00A34568"/>
    <w:rsid w:val="00A34C01"/>
    <w:rsid w:val="00A37C85"/>
    <w:rsid w:val="00A4056B"/>
    <w:rsid w:val="00A4401D"/>
    <w:rsid w:val="00A45841"/>
    <w:rsid w:val="00A47019"/>
    <w:rsid w:val="00A47C32"/>
    <w:rsid w:val="00A51D1D"/>
    <w:rsid w:val="00A526BC"/>
    <w:rsid w:val="00A5351F"/>
    <w:rsid w:val="00A54E2B"/>
    <w:rsid w:val="00A555B5"/>
    <w:rsid w:val="00A5577B"/>
    <w:rsid w:val="00A572AB"/>
    <w:rsid w:val="00A62240"/>
    <w:rsid w:val="00A642F0"/>
    <w:rsid w:val="00A65FA1"/>
    <w:rsid w:val="00A73005"/>
    <w:rsid w:val="00A74BD9"/>
    <w:rsid w:val="00A80065"/>
    <w:rsid w:val="00A80DEE"/>
    <w:rsid w:val="00A848E6"/>
    <w:rsid w:val="00A93280"/>
    <w:rsid w:val="00A94739"/>
    <w:rsid w:val="00A94F8B"/>
    <w:rsid w:val="00AA4969"/>
    <w:rsid w:val="00AA596B"/>
    <w:rsid w:val="00AA696E"/>
    <w:rsid w:val="00AA69A6"/>
    <w:rsid w:val="00AB0D92"/>
    <w:rsid w:val="00AB14BC"/>
    <w:rsid w:val="00AB201A"/>
    <w:rsid w:val="00AB25F9"/>
    <w:rsid w:val="00AB5494"/>
    <w:rsid w:val="00AB64CC"/>
    <w:rsid w:val="00AB7130"/>
    <w:rsid w:val="00AB7404"/>
    <w:rsid w:val="00AC2F61"/>
    <w:rsid w:val="00AC488C"/>
    <w:rsid w:val="00AC7522"/>
    <w:rsid w:val="00AD184F"/>
    <w:rsid w:val="00AD5692"/>
    <w:rsid w:val="00AE0042"/>
    <w:rsid w:val="00AE1CC0"/>
    <w:rsid w:val="00AE21B2"/>
    <w:rsid w:val="00AE25D6"/>
    <w:rsid w:val="00AE26FC"/>
    <w:rsid w:val="00AE4087"/>
    <w:rsid w:val="00AE6BAD"/>
    <w:rsid w:val="00AF0079"/>
    <w:rsid w:val="00AF0C8D"/>
    <w:rsid w:val="00AF2F6B"/>
    <w:rsid w:val="00AF3042"/>
    <w:rsid w:val="00AF31B1"/>
    <w:rsid w:val="00AF50DC"/>
    <w:rsid w:val="00AF655A"/>
    <w:rsid w:val="00B14160"/>
    <w:rsid w:val="00B1733C"/>
    <w:rsid w:val="00B2175B"/>
    <w:rsid w:val="00B23751"/>
    <w:rsid w:val="00B25160"/>
    <w:rsid w:val="00B26297"/>
    <w:rsid w:val="00B27604"/>
    <w:rsid w:val="00B3144B"/>
    <w:rsid w:val="00B35370"/>
    <w:rsid w:val="00B364E8"/>
    <w:rsid w:val="00B36B02"/>
    <w:rsid w:val="00B3749B"/>
    <w:rsid w:val="00B40589"/>
    <w:rsid w:val="00B4226E"/>
    <w:rsid w:val="00B430B4"/>
    <w:rsid w:val="00B506CE"/>
    <w:rsid w:val="00B514F7"/>
    <w:rsid w:val="00B523A9"/>
    <w:rsid w:val="00B56EB1"/>
    <w:rsid w:val="00B57911"/>
    <w:rsid w:val="00B7256E"/>
    <w:rsid w:val="00B7384C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9C1"/>
    <w:rsid w:val="00B9478E"/>
    <w:rsid w:val="00B95013"/>
    <w:rsid w:val="00B95F2C"/>
    <w:rsid w:val="00BA03E0"/>
    <w:rsid w:val="00BA27AD"/>
    <w:rsid w:val="00BA2F1A"/>
    <w:rsid w:val="00BA447A"/>
    <w:rsid w:val="00BB0786"/>
    <w:rsid w:val="00BB5D3D"/>
    <w:rsid w:val="00BB5E54"/>
    <w:rsid w:val="00BC0697"/>
    <w:rsid w:val="00BC0AD1"/>
    <w:rsid w:val="00BC30DC"/>
    <w:rsid w:val="00BC3D86"/>
    <w:rsid w:val="00BC5321"/>
    <w:rsid w:val="00BD1405"/>
    <w:rsid w:val="00BD23D3"/>
    <w:rsid w:val="00BD5D32"/>
    <w:rsid w:val="00BE1110"/>
    <w:rsid w:val="00BE2938"/>
    <w:rsid w:val="00BE2CD1"/>
    <w:rsid w:val="00BE3627"/>
    <w:rsid w:val="00BE381D"/>
    <w:rsid w:val="00BE61E1"/>
    <w:rsid w:val="00BE72A8"/>
    <w:rsid w:val="00BF2A6D"/>
    <w:rsid w:val="00BF39BB"/>
    <w:rsid w:val="00BF4203"/>
    <w:rsid w:val="00C01081"/>
    <w:rsid w:val="00C013AE"/>
    <w:rsid w:val="00C05C33"/>
    <w:rsid w:val="00C1089E"/>
    <w:rsid w:val="00C1200C"/>
    <w:rsid w:val="00C12975"/>
    <w:rsid w:val="00C13639"/>
    <w:rsid w:val="00C1626F"/>
    <w:rsid w:val="00C16FAA"/>
    <w:rsid w:val="00C17103"/>
    <w:rsid w:val="00C20DDB"/>
    <w:rsid w:val="00C226C4"/>
    <w:rsid w:val="00C2353B"/>
    <w:rsid w:val="00C2634E"/>
    <w:rsid w:val="00C27FEC"/>
    <w:rsid w:val="00C327E0"/>
    <w:rsid w:val="00C328EF"/>
    <w:rsid w:val="00C32FAE"/>
    <w:rsid w:val="00C33D36"/>
    <w:rsid w:val="00C340E9"/>
    <w:rsid w:val="00C34F53"/>
    <w:rsid w:val="00C35599"/>
    <w:rsid w:val="00C35DA0"/>
    <w:rsid w:val="00C37B61"/>
    <w:rsid w:val="00C449D4"/>
    <w:rsid w:val="00C4516B"/>
    <w:rsid w:val="00C56075"/>
    <w:rsid w:val="00C56CB4"/>
    <w:rsid w:val="00C56D90"/>
    <w:rsid w:val="00C61206"/>
    <w:rsid w:val="00C64063"/>
    <w:rsid w:val="00C644FC"/>
    <w:rsid w:val="00C64CFA"/>
    <w:rsid w:val="00C67855"/>
    <w:rsid w:val="00C67D54"/>
    <w:rsid w:val="00C7495F"/>
    <w:rsid w:val="00C7509C"/>
    <w:rsid w:val="00C8403E"/>
    <w:rsid w:val="00C84512"/>
    <w:rsid w:val="00C8469F"/>
    <w:rsid w:val="00C863EF"/>
    <w:rsid w:val="00C86704"/>
    <w:rsid w:val="00C877D6"/>
    <w:rsid w:val="00C910C8"/>
    <w:rsid w:val="00C921E0"/>
    <w:rsid w:val="00C925C0"/>
    <w:rsid w:val="00C9347F"/>
    <w:rsid w:val="00C9595E"/>
    <w:rsid w:val="00CA0431"/>
    <w:rsid w:val="00CA1FE8"/>
    <w:rsid w:val="00CA34AB"/>
    <w:rsid w:val="00CB00E5"/>
    <w:rsid w:val="00CB4C7E"/>
    <w:rsid w:val="00CB541D"/>
    <w:rsid w:val="00CB5D20"/>
    <w:rsid w:val="00CC0FC8"/>
    <w:rsid w:val="00CD3AFD"/>
    <w:rsid w:val="00CD4355"/>
    <w:rsid w:val="00CD5150"/>
    <w:rsid w:val="00CD7287"/>
    <w:rsid w:val="00CD7C8A"/>
    <w:rsid w:val="00CE2C1E"/>
    <w:rsid w:val="00CE53A9"/>
    <w:rsid w:val="00CE5FE5"/>
    <w:rsid w:val="00CE7259"/>
    <w:rsid w:val="00CE7924"/>
    <w:rsid w:val="00CF395D"/>
    <w:rsid w:val="00CF7B16"/>
    <w:rsid w:val="00D01077"/>
    <w:rsid w:val="00D0262B"/>
    <w:rsid w:val="00D030F2"/>
    <w:rsid w:val="00D07586"/>
    <w:rsid w:val="00D07824"/>
    <w:rsid w:val="00D12473"/>
    <w:rsid w:val="00D134A3"/>
    <w:rsid w:val="00D13D7A"/>
    <w:rsid w:val="00D13DA8"/>
    <w:rsid w:val="00D20413"/>
    <w:rsid w:val="00D22503"/>
    <w:rsid w:val="00D2731C"/>
    <w:rsid w:val="00D31B98"/>
    <w:rsid w:val="00D3239C"/>
    <w:rsid w:val="00D3292F"/>
    <w:rsid w:val="00D3314F"/>
    <w:rsid w:val="00D34C1B"/>
    <w:rsid w:val="00D3727B"/>
    <w:rsid w:val="00D42150"/>
    <w:rsid w:val="00D4280D"/>
    <w:rsid w:val="00D43C9D"/>
    <w:rsid w:val="00D506C3"/>
    <w:rsid w:val="00D50D29"/>
    <w:rsid w:val="00D52934"/>
    <w:rsid w:val="00D52AF7"/>
    <w:rsid w:val="00D53579"/>
    <w:rsid w:val="00D6126C"/>
    <w:rsid w:val="00D61813"/>
    <w:rsid w:val="00D64CD8"/>
    <w:rsid w:val="00D66FAC"/>
    <w:rsid w:val="00D679CD"/>
    <w:rsid w:val="00D75724"/>
    <w:rsid w:val="00D7778C"/>
    <w:rsid w:val="00D81CCC"/>
    <w:rsid w:val="00D855F8"/>
    <w:rsid w:val="00D85A44"/>
    <w:rsid w:val="00D86EAA"/>
    <w:rsid w:val="00D87FD8"/>
    <w:rsid w:val="00D9115D"/>
    <w:rsid w:val="00D935F0"/>
    <w:rsid w:val="00D935FB"/>
    <w:rsid w:val="00D93ED2"/>
    <w:rsid w:val="00D96D2E"/>
    <w:rsid w:val="00D973CD"/>
    <w:rsid w:val="00D9757D"/>
    <w:rsid w:val="00DA1140"/>
    <w:rsid w:val="00DA1D67"/>
    <w:rsid w:val="00DA2658"/>
    <w:rsid w:val="00DA2B3C"/>
    <w:rsid w:val="00DA5855"/>
    <w:rsid w:val="00DB2174"/>
    <w:rsid w:val="00DB2269"/>
    <w:rsid w:val="00DB3199"/>
    <w:rsid w:val="00DB490F"/>
    <w:rsid w:val="00DB4A05"/>
    <w:rsid w:val="00DB61EC"/>
    <w:rsid w:val="00DC21BA"/>
    <w:rsid w:val="00DD7AD3"/>
    <w:rsid w:val="00DE4461"/>
    <w:rsid w:val="00DE4B5E"/>
    <w:rsid w:val="00DE4D8C"/>
    <w:rsid w:val="00DE64C0"/>
    <w:rsid w:val="00DF0173"/>
    <w:rsid w:val="00DF437E"/>
    <w:rsid w:val="00DF67B5"/>
    <w:rsid w:val="00DF6C12"/>
    <w:rsid w:val="00DF72E5"/>
    <w:rsid w:val="00DF7A56"/>
    <w:rsid w:val="00E01871"/>
    <w:rsid w:val="00E01D11"/>
    <w:rsid w:val="00E02D45"/>
    <w:rsid w:val="00E04329"/>
    <w:rsid w:val="00E05533"/>
    <w:rsid w:val="00E07517"/>
    <w:rsid w:val="00E07899"/>
    <w:rsid w:val="00E07B0C"/>
    <w:rsid w:val="00E11528"/>
    <w:rsid w:val="00E123C3"/>
    <w:rsid w:val="00E13150"/>
    <w:rsid w:val="00E1622D"/>
    <w:rsid w:val="00E20039"/>
    <w:rsid w:val="00E2295F"/>
    <w:rsid w:val="00E23C3E"/>
    <w:rsid w:val="00E24CB2"/>
    <w:rsid w:val="00E24EF8"/>
    <w:rsid w:val="00E25255"/>
    <w:rsid w:val="00E259A6"/>
    <w:rsid w:val="00E263DE"/>
    <w:rsid w:val="00E26CC0"/>
    <w:rsid w:val="00E3018A"/>
    <w:rsid w:val="00E3279F"/>
    <w:rsid w:val="00E4056F"/>
    <w:rsid w:val="00E40C87"/>
    <w:rsid w:val="00E42545"/>
    <w:rsid w:val="00E461E5"/>
    <w:rsid w:val="00E4642E"/>
    <w:rsid w:val="00E469C1"/>
    <w:rsid w:val="00E46BF6"/>
    <w:rsid w:val="00E5356B"/>
    <w:rsid w:val="00E56D1E"/>
    <w:rsid w:val="00E6013F"/>
    <w:rsid w:val="00E63811"/>
    <w:rsid w:val="00E6395E"/>
    <w:rsid w:val="00E67CF5"/>
    <w:rsid w:val="00E70B95"/>
    <w:rsid w:val="00E7271C"/>
    <w:rsid w:val="00E77BD5"/>
    <w:rsid w:val="00E8060E"/>
    <w:rsid w:val="00E81758"/>
    <w:rsid w:val="00E82512"/>
    <w:rsid w:val="00E8337C"/>
    <w:rsid w:val="00E85686"/>
    <w:rsid w:val="00E85C7F"/>
    <w:rsid w:val="00E90A56"/>
    <w:rsid w:val="00E9475B"/>
    <w:rsid w:val="00E952E7"/>
    <w:rsid w:val="00E95A1D"/>
    <w:rsid w:val="00E95E6C"/>
    <w:rsid w:val="00E9644B"/>
    <w:rsid w:val="00EA155B"/>
    <w:rsid w:val="00EA2EA6"/>
    <w:rsid w:val="00EA39F0"/>
    <w:rsid w:val="00EA76A4"/>
    <w:rsid w:val="00EC3106"/>
    <w:rsid w:val="00EC3EAD"/>
    <w:rsid w:val="00EC7917"/>
    <w:rsid w:val="00ED28DE"/>
    <w:rsid w:val="00ED505E"/>
    <w:rsid w:val="00ED5A06"/>
    <w:rsid w:val="00EE1DA3"/>
    <w:rsid w:val="00EE2156"/>
    <w:rsid w:val="00EE3F69"/>
    <w:rsid w:val="00EE4430"/>
    <w:rsid w:val="00EE5AE8"/>
    <w:rsid w:val="00EE6B6D"/>
    <w:rsid w:val="00EE72B3"/>
    <w:rsid w:val="00EF0BBF"/>
    <w:rsid w:val="00EF6222"/>
    <w:rsid w:val="00EF64CF"/>
    <w:rsid w:val="00EF6606"/>
    <w:rsid w:val="00EF784D"/>
    <w:rsid w:val="00F041F1"/>
    <w:rsid w:val="00F044E7"/>
    <w:rsid w:val="00F066B5"/>
    <w:rsid w:val="00F118F4"/>
    <w:rsid w:val="00F16B5C"/>
    <w:rsid w:val="00F1754F"/>
    <w:rsid w:val="00F210DF"/>
    <w:rsid w:val="00F2128C"/>
    <w:rsid w:val="00F22699"/>
    <w:rsid w:val="00F230A7"/>
    <w:rsid w:val="00F24DBC"/>
    <w:rsid w:val="00F25EB2"/>
    <w:rsid w:val="00F26BCA"/>
    <w:rsid w:val="00F30958"/>
    <w:rsid w:val="00F31D01"/>
    <w:rsid w:val="00F32BD8"/>
    <w:rsid w:val="00F33562"/>
    <w:rsid w:val="00F339CD"/>
    <w:rsid w:val="00F37A24"/>
    <w:rsid w:val="00F41581"/>
    <w:rsid w:val="00F46B79"/>
    <w:rsid w:val="00F47CCE"/>
    <w:rsid w:val="00F56B9F"/>
    <w:rsid w:val="00F570F5"/>
    <w:rsid w:val="00F60944"/>
    <w:rsid w:val="00F61A36"/>
    <w:rsid w:val="00F62B21"/>
    <w:rsid w:val="00F66A9D"/>
    <w:rsid w:val="00F73CC6"/>
    <w:rsid w:val="00F81636"/>
    <w:rsid w:val="00F8169E"/>
    <w:rsid w:val="00F83041"/>
    <w:rsid w:val="00F85C80"/>
    <w:rsid w:val="00F8712A"/>
    <w:rsid w:val="00F8791B"/>
    <w:rsid w:val="00F91630"/>
    <w:rsid w:val="00F967C1"/>
    <w:rsid w:val="00F96FB7"/>
    <w:rsid w:val="00F9737C"/>
    <w:rsid w:val="00F978C1"/>
    <w:rsid w:val="00FA0E78"/>
    <w:rsid w:val="00FA0FD8"/>
    <w:rsid w:val="00FA4F0E"/>
    <w:rsid w:val="00FA5385"/>
    <w:rsid w:val="00FA6737"/>
    <w:rsid w:val="00FA7B16"/>
    <w:rsid w:val="00FB0CF4"/>
    <w:rsid w:val="00FB2BFE"/>
    <w:rsid w:val="00FB3201"/>
    <w:rsid w:val="00FB734C"/>
    <w:rsid w:val="00FC081B"/>
    <w:rsid w:val="00FC53EF"/>
    <w:rsid w:val="00FD6174"/>
    <w:rsid w:val="00FE13B9"/>
    <w:rsid w:val="00FE1CE4"/>
    <w:rsid w:val="00FE3458"/>
    <w:rsid w:val="00FE49C0"/>
    <w:rsid w:val="00FE53C8"/>
    <w:rsid w:val="00FE7D8C"/>
    <w:rsid w:val="00FF0484"/>
    <w:rsid w:val="00FF2862"/>
    <w:rsid w:val="00FF4867"/>
    <w:rsid w:val="00FF4F4E"/>
    <w:rsid w:val="0A271AE8"/>
    <w:rsid w:val="0B489630"/>
    <w:rsid w:val="2D0415A7"/>
    <w:rsid w:val="3AEDCF2C"/>
    <w:rsid w:val="484A3C7E"/>
    <w:rsid w:val="4DDE974E"/>
    <w:rsid w:val="507C6A73"/>
    <w:rsid w:val="56A7F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CD5964"/>
  <w15:docId w15:val="{9991CC3D-83A5-438F-B496-898040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Heading1">
    <w:name w:val="heading 1"/>
    <w:basedOn w:val="Normal"/>
    <w:next w:val="Normal"/>
    <w:qFormat/>
    <w:rsid w:val="00814BA1"/>
    <w:pPr>
      <w:keepNext/>
      <w:numPr>
        <w:numId w:val="1"/>
      </w:numPr>
      <w:outlineLvl w:val="0"/>
    </w:pPr>
    <w:rPr>
      <w:rFonts w:ascii="Arial" w:hAnsi="Arial" w:cs="Arial"/>
      <w:sz w:val="32"/>
      <w:lang w:val="en-CA"/>
    </w:rPr>
  </w:style>
  <w:style w:type="paragraph" w:styleId="Heading2">
    <w:name w:val="heading 2"/>
    <w:basedOn w:val="Normal"/>
    <w:next w:val="Normal"/>
    <w:qFormat/>
    <w:rsid w:val="003806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06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7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7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7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9752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97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975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6F55"/>
    <w:rPr>
      <w:rFonts w:ascii="Arial" w:hAnsi="Arial" w:cs="Arial"/>
      <w:sz w:val="22"/>
    </w:rPr>
  </w:style>
  <w:style w:type="paragraph" w:styleId="Header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6F55"/>
    <w:rPr>
      <w:sz w:val="16"/>
      <w:szCs w:val="16"/>
    </w:rPr>
  </w:style>
  <w:style w:type="paragraph" w:styleId="CommentText">
    <w:name w:val="annotation text"/>
    <w:basedOn w:val="Normal"/>
    <w:semiHidden/>
    <w:rsid w:val="00086F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6F55"/>
    <w:rPr>
      <w:b/>
      <w:bCs/>
    </w:rPr>
  </w:style>
  <w:style w:type="character" w:styleId="Hyperlink">
    <w:name w:val="Hyperlink"/>
    <w:basedOn w:val="DefaultParagraphFont"/>
    <w:rsid w:val="00086F55"/>
    <w:rPr>
      <w:color w:val="0000FF"/>
      <w:u w:val="single"/>
    </w:rPr>
  </w:style>
  <w:style w:type="character" w:styleId="Strong">
    <w:name w:val="Strong"/>
    <w:basedOn w:val="DefaultParagraphFont"/>
    <w:qFormat/>
    <w:rsid w:val="00086F55"/>
    <w:rPr>
      <w:b/>
      <w:bCs/>
    </w:rPr>
  </w:style>
  <w:style w:type="character" w:styleId="Emphasis">
    <w:name w:val="Emphasis"/>
    <w:basedOn w:val="DefaultParagraphFont"/>
    <w:qFormat/>
    <w:rsid w:val="00086F55"/>
    <w:rPr>
      <w:i/>
      <w:iCs/>
    </w:rPr>
  </w:style>
  <w:style w:type="paragraph" w:styleId="Footer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OC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OC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OC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FollowedHyperlink">
    <w:name w:val="FollowedHyperlink"/>
    <w:basedOn w:val="DefaultParagraphFont"/>
    <w:rsid w:val="001643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C58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e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Bullet">
    <w:name w:val="List Bullet"/>
    <w:basedOn w:val="Normal"/>
    <w:rsid w:val="00D030F2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53</Value>
      <Value>3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1" ma:contentTypeDescription="" ma:contentTypeScope="" ma:versionID="0efc3f44607d0eba1846aac0f6c305ec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d77941a9d7843ad660d07d3cce27759f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98F87-AF11-48F0-A278-14D4DDE84285}">
  <ds:schemaRefs>
    <ds:schemaRef ds:uri="1957ff1a-b651-4a35-8c9c-6a990de8e859"/>
    <ds:schemaRef ds:uri="1f19542f-aa72-4f13-a9aa-8e431748262d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bb004757-2af2-43a8-93dc-299c2a6b72bd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951369-03D4-4F72-9CAB-53CE97644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9542f-aa72-4f13-a9aa-8e431748262d"/>
    <ds:schemaRef ds:uri="1957ff1a-b651-4a35-8c9c-6a990de8e859"/>
    <ds:schemaRef ds:uri="bb004757-2af2-43a8-93dc-299c2a6b72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6BB1D-F162-408E-8B4B-5FDECCA31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DEDAA-F846-49D2-9029-69AFDC089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Prodigi 1.2.0 Release Notes</vt:lpstr>
      <vt:lpstr>Prodigi 1.2.0 Release Notes</vt:lpstr>
    </vt:vector>
  </TitlesOfParts>
  <Company>HumanWare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creator>HumanWare Marketing</dc:creator>
  <cp:lastModifiedBy>Heyrick Chassé</cp:lastModifiedBy>
  <cp:revision>2</cp:revision>
  <cp:lastPrinted>2009-02-12T13:40:00Z</cp:lastPrinted>
  <dcterms:created xsi:type="dcterms:W3CDTF">2020-11-26T22:30:00Z</dcterms:created>
  <dcterms:modified xsi:type="dcterms:W3CDTF">2020-11-26T22:30:00Z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FlowType">
    <vt:lpwstr>13;#Séquentiel|dfb60f77-4377-445d-9998-0a65f998e4b1</vt:lpwstr>
  </property>
  <property fmtid="{D5CDD505-2E9C-101B-9397-08002B2CF9AE}" pid="7" name="udlPDPDelivrableProducers">
    <vt:lpwstr>63;#Technical Writer|e5f457ce-2db8-4e77-861b-0b63283b54ca</vt:lpwstr>
  </property>
</Properties>
</file>