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D59" w:rsidRPr="00A00FB3" w:rsidRDefault="008A7F37" w:rsidP="00A00FB3">
      <w:pPr>
        <w:ind w:left="720"/>
        <w:jc w:val="center"/>
        <w:rPr>
          <w:lang w:val="en-US"/>
        </w:rPr>
      </w:pPr>
      <w:r w:rsidRPr="00A00FB3">
        <w:rPr>
          <w:lang w:val="en-US"/>
        </w:rPr>
        <w:t>Tuesday 23rd</w:t>
      </w:r>
      <w:r w:rsidR="00061D59" w:rsidRPr="00A00FB3">
        <w:rPr>
          <w:lang w:val="en-US"/>
        </w:rPr>
        <w:t xml:space="preserve"> May, 2017</w:t>
      </w:r>
    </w:p>
    <w:p w:rsidR="00061D59" w:rsidRDefault="00061D59" w:rsidP="008A7F37">
      <w:pPr>
        <w:ind w:left="720"/>
        <w:jc w:val="both"/>
        <w:rPr>
          <w:lang w:val="en-US"/>
        </w:rPr>
      </w:pPr>
    </w:p>
    <w:p w:rsidR="00061D59" w:rsidRDefault="008A7F37" w:rsidP="008A7F37">
      <w:pPr>
        <w:ind w:left="720"/>
        <w:jc w:val="both"/>
        <w:rPr>
          <w:lang w:val="en-US"/>
        </w:rPr>
      </w:pPr>
      <w:r>
        <w:rPr>
          <w:noProof/>
          <w:lang w:val="en-AU" w:eastAsia="en-AU"/>
        </w:rPr>
        <w:drawing>
          <wp:inline distT="0" distB="0" distL="0" distR="0">
            <wp:extent cx="2762250" cy="923925"/>
            <wp:effectExtent l="0" t="0" r="0" b="9525"/>
            <wp:docPr id="1" name="Picture 1" descr="QT LOGO_CMYK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T LOGO_CMYK_300dp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AU" w:eastAsia="en-AU"/>
        </w:rPr>
        <w:t xml:space="preserve">                   </w:t>
      </w:r>
      <w:r>
        <w:rPr>
          <w:noProof/>
          <w:lang w:val="en-AU" w:eastAsia="en-AU"/>
        </w:rPr>
        <w:drawing>
          <wp:inline distT="0" distB="0" distL="0" distR="0" wp14:anchorId="4CBDE701" wp14:editId="2C53EE0D">
            <wp:extent cx="2971800" cy="849086"/>
            <wp:effectExtent l="0" t="0" r="0" b="8255"/>
            <wp:docPr id="2" name="Picture 2" descr="Humanw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umanwa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619" cy="854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E69" w:rsidRPr="00A00FB3" w:rsidRDefault="00724C56" w:rsidP="00A00FB3">
      <w:pPr>
        <w:ind w:left="720"/>
        <w:jc w:val="both"/>
        <w:rPr>
          <w:lang w:val="en-US"/>
        </w:rPr>
      </w:pPr>
      <w:r>
        <w:rPr>
          <w:lang w:val="en-US"/>
        </w:rPr>
        <w:t xml:space="preserve">We regret to announce that </w:t>
      </w:r>
      <w:r w:rsidR="008A7F37">
        <w:rPr>
          <w:lang w:val="en-US"/>
        </w:rPr>
        <w:t>VFO internationally has made the</w:t>
      </w:r>
      <w:r w:rsidR="00BC64FE">
        <w:rPr>
          <w:lang w:val="en-US"/>
        </w:rPr>
        <w:t xml:space="preserve"> decision to cease promotion and development of </w:t>
      </w:r>
      <w:r w:rsidR="008A7F37">
        <w:rPr>
          <w:b/>
          <w:lang w:val="en-US"/>
        </w:rPr>
        <w:t>Window-</w:t>
      </w:r>
      <w:r w:rsidR="00BC64FE" w:rsidRPr="008A7F37">
        <w:rPr>
          <w:b/>
          <w:lang w:val="en-US"/>
        </w:rPr>
        <w:t>Eyes</w:t>
      </w:r>
      <w:r w:rsidR="00BC64FE">
        <w:rPr>
          <w:lang w:val="en-US"/>
        </w:rPr>
        <w:t xml:space="preserve">. Therefore we wish to inform our valued clients that </w:t>
      </w:r>
      <w:r>
        <w:rPr>
          <w:lang w:val="en-US"/>
        </w:rPr>
        <w:t>Window-Eyes is now an end-</w:t>
      </w:r>
      <w:r w:rsidR="00BC64FE">
        <w:rPr>
          <w:lang w:val="en-US"/>
        </w:rPr>
        <w:t>of-line product</w:t>
      </w:r>
      <w:r w:rsidR="00911E69">
        <w:rPr>
          <w:lang w:val="en-US"/>
        </w:rPr>
        <w:t>.</w:t>
      </w:r>
    </w:p>
    <w:p w:rsidR="00BC64FE" w:rsidRDefault="00911E69" w:rsidP="00A00FB3">
      <w:pPr>
        <w:ind w:left="720"/>
        <w:jc w:val="both"/>
        <w:rPr>
          <w:lang w:val="en-US"/>
        </w:rPr>
      </w:pPr>
      <w:r>
        <w:rPr>
          <w:lang w:val="en-US"/>
        </w:rPr>
        <w:t xml:space="preserve"> </w:t>
      </w:r>
    </w:p>
    <w:p w:rsidR="00724C56" w:rsidRDefault="00724C56" w:rsidP="00A00FB3">
      <w:pPr>
        <w:ind w:left="720"/>
        <w:jc w:val="both"/>
        <w:rPr>
          <w:lang w:val="en-US"/>
        </w:rPr>
      </w:pPr>
      <w:r>
        <w:rPr>
          <w:lang w:val="en-US"/>
        </w:rPr>
        <w:t xml:space="preserve">The Distributors of </w:t>
      </w:r>
      <w:r w:rsidRPr="008A7F37">
        <w:rPr>
          <w:b/>
          <w:lang w:val="en-US"/>
        </w:rPr>
        <w:t>Window-Eyes</w:t>
      </w:r>
      <w:r>
        <w:rPr>
          <w:lang w:val="en-US"/>
        </w:rPr>
        <w:t xml:space="preserve"> in </w:t>
      </w:r>
      <w:r w:rsidR="00911E69">
        <w:rPr>
          <w:lang w:val="en-US"/>
        </w:rPr>
        <w:t xml:space="preserve">Australia and </w:t>
      </w:r>
      <w:r w:rsidR="00BC64FE">
        <w:rPr>
          <w:lang w:val="en-US"/>
        </w:rPr>
        <w:t>Asia-Pacific</w:t>
      </w:r>
      <w:r>
        <w:rPr>
          <w:lang w:val="en-US"/>
        </w:rPr>
        <w:t xml:space="preserve">, being </w:t>
      </w:r>
      <w:r w:rsidRPr="008A7F37">
        <w:rPr>
          <w:b/>
          <w:lang w:val="en-US"/>
        </w:rPr>
        <w:t xml:space="preserve">Quantum </w:t>
      </w:r>
      <w:r w:rsidR="00911E69" w:rsidRPr="008A7F37">
        <w:rPr>
          <w:b/>
          <w:lang w:val="en-US"/>
        </w:rPr>
        <w:t>RLV</w:t>
      </w:r>
      <w:r w:rsidR="00911E69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Pr="008A7F37">
        <w:rPr>
          <w:b/>
          <w:lang w:val="en-US"/>
        </w:rPr>
        <w:t>Human</w:t>
      </w:r>
      <w:r w:rsidR="00911E69" w:rsidRPr="008A7F37">
        <w:rPr>
          <w:b/>
          <w:lang w:val="en-US"/>
        </w:rPr>
        <w:t>w</w:t>
      </w:r>
      <w:r w:rsidRPr="008A7F37">
        <w:rPr>
          <w:b/>
          <w:lang w:val="en-US"/>
        </w:rPr>
        <w:t>are</w:t>
      </w:r>
      <w:r>
        <w:rPr>
          <w:lang w:val="en-US"/>
        </w:rPr>
        <w:t xml:space="preserve"> would like to communicate that VFO are </w:t>
      </w:r>
      <w:r w:rsidR="00716843">
        <w:rPr>
          <w:lang w:val="en-US"/>
        </w:rPr>
        <w:t xml:space="preserve">still </w:t>
      </w:r>
      <w:r>
        <w:rPr>
          <w:lang w:val="en-US"/>
        </w:rPr>
        <w:t>committed to their customers and will honour existing product purchases and software maintenance agreements</w:t>
      </w:r>
      <w:r w:rsidR="00716843">
        <w:rPr>
          <w:lang w:val="en-US"/>
        </w:rPr>
        <w:t xml:space="preserve">. VFO </w:t>
      </w:r>
      <w:r>
        <w:rPr>
          <w:lang w:val="en-US"/>
        </w:rPr>
        <w:t xml:space="preserve">will </w:t>
      </w:r>
      <w:r w:rsidR="00716843">
        <w:rPr>
          <w:lang w:val="en-US"/>
        </w:rPr>
        <w:t xml:space="preserve">also </w:t>
      </w:r>
      <w:r>
        <w:rPr>
          <w:lang w:val="en-US"/>
        </w:rPr>
        <w:t xml:space="preserve">continue to provide technical support to end users that have purchased Window-Eyes or a support package.  All </w:t>
      </w:r>
      <w:r w:rsidR="00716843">
        <w:rPr>
          <w:lang w:val="en-US"/>
        </w:rPr>
        <w:t xml:space="preserve">current users of </w:t>
      </w:r>
      <w:r>
        <w:rPr>
          <w:lang w:val="en-US"/>
        </w:rPr>
        <w:t>Window-Eyes can continue to use the software indefinitely; however, as the Windows® operating system and/or applications change over time, Window-Eyes may not function adequately for your needs.</w:t>
      </w:r>
    </w:p>
    <w:p w:rsidR="00724C56" w:rsidRDefault="00724C56" w:rsidP="00A00FB3">
      <w:pPr>
        <w:ind w:left="720"/>
        <w:jc w:val="both"/>
        <w:rPr>
          <w:lang w:val="en-US"/>
        </w:rPr>
      </w:pPr>
    </w:p>
    <w:p w:rsidR="00724C56" w:rsidRDefault="00911E69" w:rsidP="00A00FB3">
      <w:pPr>
        <w:ind w:left="720"/>
        <w:jc w:val="both"/>
        <w:rPr>
          <w:lang w:val="en-AU"/>
        </w:rPr>
      </w:pPr>
      <w:r>
        <w:rPr>
          <w:lang w:val="en-US"/>
        </w:rPr>
        <w:t>There are</w:t>
      </w:r>
      <w:r w:rsidR="00724C56">
        <w:rPr>
          <w:lang w:val="en-US"/>
        </w:rPr>
        <w:t xml:space="preserve"> a small number of</w:t>
      </w:r>
      <w:r w:rsidR="00BE1B70">
        <w:rPr>
          <w:lang w:val="en-US"/>
        </w:rPr>
        <w:t xml:space="preserve"> </w:t>
      </w:r>
      <w:r w:rsidR="008A7F37">
        <w:rPr>
          <w:b/>
          <w:lang w:val="en-US"/>
        </w:rPr>
        <w:t>Window-</w:t>
      </w:r>
      <w:r w:rsidRPr="008A7F37">
        <w:rPr>
          <w:b/>
          <w:lang w:val="en-US"/>
        </w:rPr>
        <w:t>Eyes</w:t>
      </w:r>
      <w:r>
        <w:rPr>
          <w:lang w:val="en-US"/>
        </w:rPr>
        <w:t xml:space="preserve"> </w:t>
      </w:r>
      <w:r w:rsidR="00716843">
        <w:rPr>
          <w:lang w:val="en-US"/>
        </w:rPr>
        <w:t xml:space="preserve">licenses </w:t>
      </w:r>
      <w:r w:rsidR="00BE1B70">
        <w:rPr>
          <w:lang w:val="en-US"/>
        </w:rPr>
        <w:t>available</w:t>
      </w:r>
      <w:r w:rsidR="00724C56">
        <w:rPr>
          <w:lang w:val="en-US"/>
        </w:rPr>
        <w:t xml:space="preserve"> </w:t>
      </w:r>
      <w:r w:rsidR="00716843">
        <w:rPr>
          <w:lang w:val="en-US"/>
        </w:rPr>
        <w:t xml:space="preserve">at </w:t>
      </w:r>
      <w:r>
        <w:rPr>
          <w:lang w:val="en-US"/>
        </w:rPr>
        <w:t>Humanware</w:t>
      </w:r>
      <w:r w:rsidR="00716843">
        <w:rPr>
          <w:lang w:val="en-US"/>
        </w:rPr>
        <w:t xml:space="preserve"> Sydney </w:t>
      </w:r>
      <w:r w:rsidR="00724C56">
        <w:rPr>
          <w:lang w:val="en-US"/>
        </w:rPr>
        <w:t xml:space="preserve">so please </w:t>
      </w:r>
      <w:r w:rsidR="00BE1B70">
        <w:rPr>
          <w:lang w:val="en-US"/>
        </w:rPr>
        <w:t xml:space="preserve">act quickly and </w:t>
      </w:r>
      <w:r w:rsidR="00724C56">
        <w:rPr>
          <w:lang w:val="en-US"/>
        </w:rPr>
        <w:t xml:space="preserve">contact </w:t>
      </w:r>
      <w:r>
        <w:rPr>
          <w:lang w:val="en-US"/>
        </w:rPr>
        <w:t>Humanware</w:t>
      </w:r>
      <w:r w:rsidR="00BE1B70">
        <w:rPr>
          <w:lang w:val="en-US"/>
        </w:rPr>
        <w:t xml:space="preserve"> for information.</w:t>
      </w:r>
    </w:p>
    <w:p w:rsidR="00724C56" w:rsidRDefault="00724C56" w:rsidP="00A00FB3">
      <w:pPr>
        <w:ind w:left="720"/>
        <w:jc w:val="both"/>
        <w:rPr>
          <w:lang w:val="en-AU"/>
        </w:rPr>
      </w:pPr>
      <w:r>
        <w:rPr>
          <w:lang w:val="en-US"/>
        </w:rPr>
        <w:t> </w:t>
      </w:r>
    </w:p>
    <w:p w:rsidR="00724C56" w:rsidRDefault="00724C56" w:rsidP="00A00FB3">
      <w:pPr>
        <w:ind w:left="720"/>
        <w:jc w:val="both"/>
        <w:rPr>
          <w:lang w:val="en-AU"/>
        </w:rPr>
      </w:pPr>
      <w:r>
        <w:rPr>
          <w:lang w:val="en-US"/>
        </w:rPr>
        <w:t>We understand how important a screen reader is to you and are offering JAWS® for Windows 18 as a replacement.  We are committed to providing a smooth transition and will hono</w:t>
      </w:r>
      <w:r w:rsidR="00716843">
        <w:rPr>
          <w:lang w:val="en-US"/>
        </w:rPr>
        <w:t>u</w:t>
      </w:r>
      <w:r>
        <w:rPr>
          <w:lang w:val="en-US"/>
        </w:rPr>
        <w:t xml:space="preserve">r existing Window-Eyes product purchases and software maintenance agreements, as follows. </w:t>
      </w:r>
    </w:p>
    <w:p w:rsidR="00724C56" w:rsidRDefault="00716843" w:rsidP="008A7F37">
      <w:pPr>
        <w:pStyle w:val="ListParagraph"/>
        <w:numPr>
          <w:ilvl w:val="0"/>
          <w:numId w:val="1"/>
        </w:numPr>
        <w:ind w:left="1440"/>
        <w:jc w:val="both"/>
        <w:rPr>
          <w:lang w:val="en-AU"/>
        </w:rPr>
      </w:pPr>
      <w:r>
        <w:rPr>
          <w:lang w:val="en-US"/>
        </w:rPr>
        <w:t>End-</w:t>
      </w:r>
      <w:r w:rsidR="00724C56">
        <w:rPr>
          <w:lang w:val="en-US"/>
        </w:rPr>
        <w:t xml:space="preserve">users that </w:t>
      </w:r>
      <w:r w:rsidR="00911E69">
        <w:rPr>
          <w:lang w:val="en-US"/>
        </w:rPr>
        <w:t>have paid, current licenses of</w:t>
      </w:r>
      <w:r w:rsidR="00724C56">
        <w:rPr>
          <w:lang w:val="en-US"/>
        </w:rPr>
        <w:t xml:space="preserve"> Window-Eyes 9.x will be converted to </w:t>
      </w:r>
      <w:r w:rsidR="00911E69">
        <w:rPr>
          <w:lang w:val="en-US"/>
        </w:rPr>
        <w:t xml:space="preserve">JAWS® for Windows 18 </w:t>
      </w:r>
      <w:r w:rsidR="00724C56">
        <w:rPr>
          <w:lang w:val="en-US"/>
        </w:rPr>
        <w:t>at no charge.</w:t>
      </w:r>
    </w:p>
    <w:p w:rsidR="00724C56" w:rsidRDefault="00724C56" w:rsidP="008A7F37">
      <w:pPr>
        <w:pStyle w:val="ListParagraph"/>
        <w:numPr>
          <w:ilvl w:val="0"/>
          <w:numId w:val="1"/>
        </w:numPr>
        <w:ind w:left="1440"/>
        <w:jc w:val="both"/>
        <w:rPr>
          <w:lang w:val="en-AU"/>
        </w:rPr>
      </w:pPr>
      <w:r>
        <w:rPr>
          <w:lang w:val="en-US"/>
        </w:rPr>
        <w:t xml:space="preserve">If you are using an earlier version of Window-Eyes, you can purchase an upgrade to </w:t>
      </w:r>
      <w:r w:rsidR="00911E69">
        <w:rPr>
          <w:lang w:val="en-US"/>
        </w:rPr>
        <w:t>JAWS® for Windows 18</w:t>
      </w:r>
      <w:r>
        <w:rPr>
          <w:lang w:val="en-US"/>
        </w:rPr>
        <w:t xml:space="preserve">. </w:t>
      </w:r>
    </w:p>
    <w:p w:rsidR="00724C56" w:rsidRPr="00716843" w:rsidRDefault="00724C56" w:rsidP="008A7F37">
      <w:pPr>
        <w:pStyle w:val="ListParagraph"/>
        <w:numPr>
          <w:ilvl w:val="0"/>
          <w:numId w:val="1"/>
        </w:numPr>
        <w:ind w:left="1440"/>
        <w:jc w:val="both"/>
        <w:rPr>
          <w:lang w:val="en-AU"/>
        </w:rPr>
      </w:pPr>
      <w:r>
        <w:rPr>
          <w:lang w:val="en-US"/>
        </w:rPr>
        <w:t xml:space="preserve">If you are using the free version of Window-Eyes you can continue to use it. While there is not an upgrade path from the free version, if you are interested in </w:t>
      </w:r>
      <w:r w:rsidR="00BE1B70">
        <w:rPr>
          <w:lang w:val="en-US"/>
        </w:rPr>
        <w:t xml:space="preserve">purchasing </w:t>
      </w:r>
      <w:r w:rsidR="00061D59">
        <w:rPr>
          <w:lang w:val="en-US"/>
        </w:rPr>
        <w:t>JAWS® for Windows 18</w:t>
      </w:r>
      <w:r w:rsidR="00BE1B70">
        <w:rPr>
          <w:lang w:val="en-US"/>
        </w:rPr>
        <w:t>, please contact</w:t>
      </w:r>
      <w:r w:rsidR="00061D59">
        <w:rPr>
          <w:lang w:val="en-US"/>
        </w:rPr>
        <w:t xml:space="preserve"> either Quantum 1300 883 853</w:t>
      </w:r>
      <w:r w:rsidR="00716843">
        <w:rPr>
          <w:lang w:val="en-US"/>
        </w:rPr>
        <w:t xml:space="preserve"> or </w:t>
      </w:r>
      <w:r w:rsidR="00911E69">
        <w:rPr>
          <w:lang w:val="en-US"/>
        </w:rPr>
        <w:t>Humanware</w:t>
      </w:r>
      <w:r w:rsidR="00716843">
        <w:rPr>
          <w:lang w:val="en-US"/>
        </w:rPr>
        <w:t xml:space="preserve">: 02 </w:t>
      </w:r>
      <w:r w:rsidR="00BE1B70" w:rsidRPr="00716843">
        <w:rPr>
          <w:lang w:val="en-US"/>
        </w:rPr>
        <w:t>9686 2600</w:t>
      </w:r>
      <w:r w:rsidR="00716843">
        <w:rPr>
          <w:lang w:val="en-US"/>
        </w:rPr>
        <w:t xml:space="preserve"> for information.</w:t>
      </w:r>
      <w:r w:rsidRPr="00716843">
        <w:rPr>
          <w:lang w:val="en-US"/>
        </w:rPr>
        <w:t xml:space="preserve"> </w:t>
      </w:r>
    </w:p>
    <w:p w:rsidR="00724C56" w:rsidRDefault="00724C56" w:rsidP="008A7F37">
      <w:pPr>
        <w:pStyle w:val="ListParagraph"/>
        <w:numPr>
          <w:ilvl w:val="0"/>
          <w:numId w:val="1"/>
        </w:numPr>
        <w:ind w:left="1440"/>
        <w:jc w:val="both"/>
        <w:rPr>
          <w:lang w:val="en-AU"/>
        </w:rPr>
      </w:pPr>
      <w:r>
        <w:rPr>
          <w:lang w:val="en-US"/>
        </w:rPr>
        <w:t>Existing Window-Eyes SMAs will be rolled in</w:t>
      </w:r>
      <w:r w:rsidR="00716843">
        <w:rPr>
          <w:lang w:val="en-US"/>
        </w:rPr>
        <w:t>to the JAWS SMA program for end-</w:t>
      </w:r>
      <w:r>
        <w:rPr>
          <w:lang w:val="en-US"/>
        </w:rPr>
        <w:t xml:space="preserve">users that migrate to </w:t>
      </w:r>
      <w:r w:rsidR="00911E69">
        <w:rPr>
          <w:lang w:val="en-US"/>
        </w:rPr>
        <w:t>JAWS® for Windows 18</w:t>
      </w:r>
      <w:r>
        <w:rPr>
          <w:lang w:val="en-US"/>
        </w:rPr>
        <w:t>.</w:t>
      </w:r>
    </w:p>
    <w:p w:rsidR="00724C56" w:rsidRDefault="00724C56" w:rsidP="008A7F37">
      <w:pPr>
        <w:ind w:left="720"/>
        <w:jc w:val="both"/>
        <w:rPr>
          <w:lang w:val="en-US"/>
        </w:rPr>
      </w:pPr>
      <w:r>
        <w:rPr>
          <w:lang w:val="en-US"/>
        </w:rPr>
        <w:t xml:space="preserve">Detailed upgrade and SMA pricing information </w:t>
      </w:r>
      <w:r w:rsidR="008A7F37">
        <w:rPr>
          <w:lang w:val="en-US"/>
        </w:rPr>
        <w:t>is as follows:</w:t>
      </w:r>
    </w:p>
    <w:tbl>
      <w:tblPr>
        <w:tblW w:w="10064" w:type="dxa"/>
        <w:tblInd w:w="704" w:type="dxa"/>
        <w:tblLook w:val="04A0" w:firstRow="1" w:lastRow="0" w:firstColumn="1" w:lastColumn="0" w:noHBand="0" w:noVBand="1"/>
      </w:tblPr>
      <w:tblGrid>
        <w:gridCol w:w="7938"/>
        <w:gridCol w:w="2126"/>
      </w:tblGrid>
      <w:tr w:rsidR="008A7F37" w:rsidRPr="008A7F37" w:rsidTr="008A7F37">
        <w:trPr>
          <w:trHeight w:val="30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37" w:rsidRPr="008A7F37" w:rsidRDefault="008A7F37" w:rsidP="008A7F37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en-AU" w:eastAsia="en-AU"/>
              </w:rPr>
            </w:pPr>
            <w:r w:rsidRPr="008A7F37">
              <w:rPr>
                <w:rFonts w:ascii="Arial" w:eastAsia="Times New Roman" w:hAnsi="Arial" w:cs="Arial"/>
                <w:bCs/>
                <w:sz w:val="18"/>
                <w:szCs w:val="18"/>
                <w:lang w:val="en-AU" w:eastAsia="en-AU"/>
              </w:rPr>
              <w:t>Window-Eyes 8.0 - 8.4 to JAWS Pro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37" w:rsidRPr="008A7F37" w:rsidRDefault="008A7F37" w:rsidP="008A7F37">
            <w:pPr>
              <w:jc w:val="both"/>
              <w:rPr>
                <w:rFonts w:ascii="Verdana" w:eastAsia="Times New Roman" w:hAnsi="Verdana" w:cs="Calibri"/>
                <w:bCs/>
                <w:sz w:val="18"/>
                <w:szCs w:val="18"/>
                <w:lang w:val="en-AU" w:eastAsia="en-AU"/>
              </w:rPr>
            </w:pPr>
            <w:r w:rsidRPr="008A7F37">
              <w:rPr>
                <w:rFonts w:ascii="Verdana" w:eastAsia="Times New Roman" w:hAnsi="Verdana" w:cs="Calibri"/>
                <w:bCs/>
                <w:sz w:val="18"/>
                <w:szCs w:val="18"/>
                <w:lang w:val="en-AU" w:eastAsia="en-AU"/>
              </w:rPr>
              <w:t xml:space="preserve"> $                315 </w:t>
            </w:r>
          </w:p>
        </w:tc>
      </w:tr>
      <w:tr w:rsidR="008A7F37" w:rsidRPr="008A7F37" w:rsidTr="008A7F37">
        <w:trPr>
          <w:trHeight w:val="300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37" w:rsidRPr="008A7F37" w:rsidRDefault="008A7F37" w:rsidP="008A7F37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en-AU" w:eastAsia="en-AU"/>
              </w:rPr>
            </w:pPr>
            <w:r w:rsidRPr="008A7F37">
              <w:rPr>
                <w:rFonts w:ascii="Arial" w:eastAsia="Times New Roman" w:hAnsi="Arial" w:cs="Arial"/>
                <w:bCs/>
                <w:sz w:val="18"/>
                <w:szCs w:val="18"/>
                <w:lang w:val="en-AU" w:eastAsia="en-AU"/>
              </w:rPr>
              <w:t>Window-Eyes 8.0 - 8.4 to JAWS Home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37" w:rsidRPr="008A7F37" w:rsidRDefault="008A7F37" w:rsidP="008A7F37">
            <w:pPr>
              <w:jc w:val="both"/>
              <w:rPr>
                <w:rFonts w:ascii="Verdana" w:eastAsia="Times New Roman" w:hAnsi="Verdana" w:cs="Calibri"/>
                <w:bCs/>
                <w:sz w:val="18"/>
                <w:szCs w:val="18"/>
                <w:lang w:val="en-AU" w:eastAsia="en-AU"/>
              </w:rPr>
            </w:pPr>
            <w:r w:rsidRPr="008A7F37">
              <w:rPr>
                <w:rFonts w:ascii="Verdana" w:eastAsia="Times New Roman" w:hAnsi="Verdana" w:cs="Calibri"/>
                <w:bCs/>
                <w:sz w:val="18"/>
                <w:szCs w:val="18"/>
                <w:lang w:val="en-AU" w:eastAsia="en-AU"/>
              </w:rPr>
              <w:t xml:space="preserve"> $                190 </w:t>
            </w:r>
          </w:p>
        </w:tc>
      </w:tr>
      <w:tr w:rsidR="008A7F37" w:rsidRPr="008A7F37" w:rsidTr="008A7F37">
        <w:trPr>
          <w:trHeight w:val="300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37" w:rsidRPr="008A7F37" w:rsidRDefault="008A7F37" w:rsidP="008A7F37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en-AU" w:eastAsia="en-AU"/>
              </w:rPr>
            </w:pPr>
            <w:r w:rsidRPr="008A7F37">
              <w:rPr>
                <w:rFonts w:ascii="Arial" w:eastAsia="Times New Roman" w:hAnsi="Arial" w:cs="Arial"/>
                <w:bCs/>
                <w:sz w:val="18"/>
                <w:szCs w:val="18"/>
                <w:lang w:val="en-AU" w:eastAsia="en-AU"/>
              </w:rPr>
              <w:t>Window-Eyes 7.5 to JAWS Pro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37" w:rsidRPr="008A7F37" w:rsidRDefault="008A7F37" w:rsidP="008A7F37">
            <w:pPr>
              <w:jc w:val="both"/>
              <w:rPr>
                <w:rFonts w:ascii="Verdana" w:eastAsia="Times New Roman" w:hAnsi="Verdana" w:cs="Calibri"/>
                <w:bCs/>
                <w:sz w:val="18"/>
                <w:szCs w:val="18"/>
                <w:lang w:val="en-AU" w:eastAsia="en-AU"/>
              </w:rPr>
            </w:pPr>
            <w:r w:rsidRPr="008A7F37">
              <w:rPr>
                <w:rFonts w:ascii="Verdana" w:eastAsia="Times New Roman" w:hAnsi="Verdana" w:cs="Calibri"/>
                <w:bCs/>
                <w:sz w:val="18"/>
                <w:szCs w:val="18"/>
                <w:lang w:val="en-AU" w:eastAsia="en-AU"/>
              </w:rPr>
              <w:t xml:space="preserve"> $                630 </w:t>
            </w:r>
          </w:p>
        </w:tc>
      </w:tr>
      <w:tr w:rsidR="008A7F37" w:rsidRPr="008A7F37" w:rsidTr="008A7F37">
        <w:trPr>
          <w:trHeight w:val="300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37" w:rsidRPr="008A7F37" w:rsidRDefault="008A7F37" w:rsidP="008A7F37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en-AU" w:eastAsia="en-AU"/>
              </w:rPr>
            </w:pPr>
            <w:r w:rsidRPr="008A7F37">
              <w:rPr>
                <w:rFonts w:ascii="Arial" w:eastAsia="Times New Roman" w:hAnsi="Arial" w:cs="Arial"/>
                <w:bCs/>
                <w:sz w:val="18"/>
                <w:szCs w:val="18"/>
                <w:lang w:val="en-AU" w:eastAsia="en-AU"/>
              </w:rPr>
              <w:t>Window-Eyes 7.5 to JAWS Home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37" w:rsidRPr="008A7F37" w:rsidRDefault="008A7F37" w:rsidP="008A7F37">
            <w:pPr>
              <w:jc w:val="both"/>
              <w:rPr>
                <w:rFonts w:ascii="Verdana" w:eastAsia="Times New Roman" w:hAnsi="Verdana" w:cs="Calibri"/>
                <w:bCs/>
                <w:sz w:val="18"/>
                <w:szCs w:val="18"/>
                <w:lang w:val="en-AU" w:eastAsia="en-AU"/>
              </w:rPr>
            </w:pPr>
            <w:r w:rsidRPr="008A7F37">
              <w:rPr>
                <w:rFonts w:ascii="Verdana" w:eastAsia="Times New Roman" w:hAnsi="Verdana" w:cs="Calibri"/>
                <w:bCs/>
                <w:sz w:val="18"/>
                <w:szCs w:val="18"/>
                <w:lang w:val="en-AU" w:eastAsia="en-AU"/>
              </w:rPr>
              <w:t xml:space="preserve"> $                380 </w:t>
            </w:r>
          </w:p>
        </w:tc>
      </w:tr>
      <w:tr w:rsidR="008A7F37" w:rsidRPr="008A7F37" w:rsidTr="008A7F37">
        <w:trPr>
          <w:trHeight w:val="300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37" w:rsidRPr="008A7F37" w:rsidRDefault="008A7F37" w:rsidP="008A7F37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en-AU" w:eastAsia="en-AU"/>
              </w:rPr>
            </w:pPr>
            <w:r w:rsidRPr="008A7F37">
              <w:rPr>
                <w:rFonts w:ascii="Arial" w:eastAsia="Times New Roman" w:hAnsi="Arial" w:cs="Arial"/>
                <w:bCs/>
                <w:sz w:val="18"/>
                <w:szCs w:val="18"/>
                <w:lang w:val="en-AU" w:eastAsia="en-AU"/>
              </w:rPr>
              <w:t>Window-Eyes Older than 7.5 to JAWS Pro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37" w:rsidRPr="008A7F37" w:rsidRDefault="008A7F37" w:rsidP="008A7F37">
            <w:pPr>
              <w:jc w:val="both"/>
              <w:rPr>
                <w:rFonts w:ascii="Verdana" w:eastAsia="Times New Roman" w:hAnsi="Verdana" w:cs="Calibri"/>
                <w:bCs/>
                <w:sz w:val="18"/>
                <w:szCs w:val="18"/>
                <w:lang w:val="en-AU" w:eastAsia="en-AU"/>
              </w:rPr>
            </w:pPr>
            <w:r w:rsidRPr="008A7F37">
              <w:rPr>
                <w:rFonts w:ascii="Verdana" w:eastAsia="Times New Roman" w:hAnsi="Verdana" w:cs="Calibri"/>
                <w:bCs/>
                <w:sz w:val="18"/>
                <w:szCs w:val="18"/>
                <w:lang w:val="en-AU" w:eastAsia="en-AU"/>
              </w:rPr>
              <w:t xml:space="preserve"> $                865 </w:t>
            </w:r>
          </w:p>
        </w:tc>
      </w:tr>
      <w:tr w:rsidR="008A7F37" w:rsidRPr="008A7F37" w:rsidTr="008A7F37">
        <w:trPr>
          <w:trHeight w:val="300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37" w:rsidRPr="008A7F37" w:rsidRDefault="008A7F37" w:rsidP="008A7F37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en-AU" w:eastAsia="en-AU"/>
              </w:rPr>
            </w:pPr>
            <w:r w:rsidRPr="008A7F37">
              <w:rPr>
                <w:rFonts w:ascii="Arial" w:eastAsia="Times New Roman" w:hAnsi="Arial" w:cs="Arial"/>
                <w:bCs/>
                <w:sz w:val="18"/>
                <w:szCs w:val="18"/>
                <w:lang w:val="en-AU" w:eastAsia="en-AU"/>
              </w:rPr>
              <w:t>Window-Eyes Older than 7.5 to JAWS Home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37" w:rsidRPr="008A7F37" w:rsidRDefault="008A7F37" w:rsidP="008A7F37">
            <w:pPr>
              <w:jc w:val="both"/>
              <w:rPr>
                <w:rFonts w:ascii="Verdana" w:eastAsia="Times New Roman" w:hAnsi="Verdana" w:cs="Calibri"/>
                <w:bCs/>
                <w:sz w:val="18"/>
                <w:szCs w:val="18"/>
                <w:lang w:val="en-AU" w:eastAsia="en-AU"/>
              </w:rPr>
            </w:pPr>
            <w:r w:rsidRPr="008A7F37">
              <w:rPr>
                <w:rFonts w:ascii="Verdana" w:eastAsia="Times New Roman" w:hAnsi="Verdana" w:cs="Calibri"/>
                <w:bCs/>
                <w:sz w:val="18"/>
                <w:szCs w:val="18"/>
                <w:lang w:val="en-AU" w:eastAsia="en-AU"/>
              </w:rPr>
              <w:t xml:space="preserve"> $                565 </w:t>
            </w:r>
          </w:p>
        </w:tc>
      </w:tr>
      <w:tr w:rsidR="008A7F37" w:rsidRPr="008A7F37" w:rsidTr="008A7F37">
        <w:trPr>
          <w:trHeight w:val="300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37" w:rsidRPr="008A7F37" w:rsidRDefault="008A7F37" w:rsidP="008A7F37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en-AU" w:eastAsia="en-AU"/>
              </w:rPr>
            </w:pPr>
            <w:r w:rsidRPr="008A7F37">
              <w:rPr>
                <w:rFonts w:ascii="Arial" w:eastAsia="Times New Roman" w:hAnsi="Arial" w:cs="Arial"/>
                <w:bCs/>
                <w:sz w:val="18"/>
                <w:szCs w:val="18"/>
                <w:lang w:val="en-AU" w:eastAsia="en-AU"/>
              </w:rPr>
              <w:t>Window-Eyes Offer for Users of Microsoft Office version to JAWS Pro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37" w:rsidRPr="008A7F37" w:rsidRDefault="008A7F37" w:rsidP="008A7F37">
            <w:pPr>
              <w:jc w:val="both"/>
              <w:rPr>
                <w:rFonts w:ascii="Verdana" w:eastAsia="Times New Roman" w:hAnsi="Verdana" w:cs="Calibri"/>
                <w:bCs/>
                <w:sz w:val="18"/>
                <w:szCs w:val="18"/>
                <w:lang w:val="en-AU" w:eastAsia="en-AU"/>
              </w:rPr>
            </w:pPr>
            <w:r w:rsidRPr="008A7F37">
              <w:rPr>
                <w:rFonts w:ascii="Verdana" w:eastAsia="Times New Roman" w:hAnsi="Verdana" w:cs="Calibri"/>
                <w:bCs/>
                <w:sz w:val="18"/>
                <w:szCs w:val="18"/>
                <w:lang w:val="en-AU" w:eastAsia="en-AU"/>
              </w:rPr>
              <w:t xml:space="preserve"> $            1,730 </w:t>
            </w:r>
          </w:p>
        </w:tc>
      </w:tr>
      <w:tr w:rsidR="008A7F37" w:rsidRPr="008A7F37" w:rsidTr="008A7F37">
        <w:trPr>
          <w:trHeight w:val="300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37" w:rsidRPr="008A7F37" w:rsidRDefault="008A7F37" w:rsidP="008A7F37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en-AU" w:eastAsia="en-AU"/>
              </w:rPr>
            </w:pPr>
            <w:r w:rsidRPr="008A7F37">
              <w:rPr>
                <w:rFonts w:ascii="Arial" w:eastAsia="Times New Roman" w:hAnsi="Arial" w:cs="Arial"/>
                <w:bCs/>
                <w:sz w:val="18"/>
                <w:szCs w:val="18"/>
                <w:lang w:val="en-AU" w:eastAsia="en-AU"/>
              </w:rPr>
              <w:t>Window-Eyes Offer for Users of Microsoft Office version to JAWS Home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37" w:rsidRPr="008A7F37" w:rsidRDefault="008A7F37" w:rsidP="008A7F37">
            <w:pPr>
              <w:jc w:val="both"/>
              <w:rPr>
                <w:rFonts w:ascii="Verdana" w:eastAsia="Times New Roman" w:hAnsi="Verdana" w:cs="Calibri"/>
                <w:bCs/>
                <w:sz w:val="18"/>
                <w:szCs w:val="18"/>
                <w:lang w:val="en-AU" w:eastAsia="en-AU"/>
              </w:rPr>
            </w:pPr>
            <w:r w:rsidRPr="008A7F37">
              <w:rPr>
                <w:rFonts w:ascii="Verdana" w:eastAsia="Times New Roman" w:hAnsi="Verdana" w:cs="Calibri"/>
                <w:bCs/>
                <w:sz w:val="18"/>
                <w:szCs w:val="18"/>
                <w:lang w:val="en-AU" w:eastAsia="en-AU"/>
              </w:rPr>
              <w:t xml:space="preserve"> $            1,415 </w:t>
            </w:r>
          </w:p>
        </w:tc>
      </w:tr>
      <w:tr w:rsidR="008A7F37" w:rsidRPr="008A7F37" w:rsidTr="008A7F37">
        <w:trPr>
          <w:trHeight w:val="300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37" w:rsidRPr="008A7F37" w:rsidRDefault="008A7F37" w:rsidP="008A7F37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en-AU" w:eastAsia="en-AU"/>
              </w:rPr>
            </w:pPr>
            <w:r w:rsidRPr="008A7F37">
              <w:rPr>
                <w:rFonts w:ascii="Arial" w:eastAsia="Times New Roman" w:hAnsi="Arial" w:cs="Arial"/>
                <w:bCs/>
                <w:sz w:val="18"/>
                <w:szCs w:val="18"/>
                <w:lang w:val="en-AU" w:eastAsia="en-AU"/>
              </w:rPr>
              <w:t>Window-Eyes to JAWS Pro SMA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37" w:rsidRPr="008A7F37" w:rsidRDefault="008A7F37" w:rsidP="008A7F37">
            <w:pPr>
              <w:jc w:val="both"/>
              <w:rPr>
                <w:rFonts w:ascii="Verdana" w:eastAsia="Times New Roman" w:hAnsi="Verdana" w:cs="Calibri"/>
                <w:bCs/>
                <w:sz w:val="18"/>
                <w:szCs w:val="18"/>
                <w:lang w:val="en-AU" w:eastAsia="en-AU"/>
              </w:rPr>
            </w:pPr>
            <w:r w:rsidRPr="008A7F37">
              <w:rPr>
                <w:rFonts w:ascii="Verdana" w:eastAsia="Times New Roman" w:hAnsi="Verdana" w:cs="Calibri"/>
                <w:bCs/>
                <w:sz w:val="18"/>
                <w:szCs w:val="18"/>
                <w:lang w:val="en-AU" w:eastAsia="en-AU"/>
              </w:rPr>
              <w:t xml:space="preserve"> $                315 </w:t>
            </w:r>
          </w:p>
        </w:tc>
      </w:tr>
      <w:tr w:rsidR="008A7F37" w:rsidRPr="008A7F37" w:rsidTr="008A7F37">
        <w:trPr>
          <w:trHeight w:val="300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37" w:rsidRPr="008A7F37" w:rsidRDefault="008A7F37" w:rsidP="008A7F37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en-AU" w:eastAsia="en-AU"/>
              </w:rPr>
            </w:pPr>
            <w:r w:rsidRPr="008A7F37">
              <w:rPr>
                <w:rFonts w:ascii="Arial" w:eastAsia="Times New Roman" w:hAnsi="Arial" w:cs="Arial"/>
                <w:bCs/>
                <w:sz w:val="18"/>
                <w:szCs w:val="18"/>
                <w:lang w:val="en-AU" w:eastAsia="en-AU"/>
              </w:rPr>
              <w:t>Window-Eyes to JAWS Home SMA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37" w:rsidRPr="008A7F37" w:rsidRDefault="008A7F37" w:rsidP="008A7F37">
            <w:pPr>
              <w:jc w:val="both"/>
              <w:rPr>
                <w:rFonts w:ascii="Verdana" w:eastAsia="Times New Roman" w:hAnsi="Verdana" w:cs="Calibri"/>
                <w:bCs/>
                <w:sz w:val="18"/>
                <w:szCs w:val="18"/>
                <w:lang w:val="en-AU" w:eastAsia="en-AU"/>
              </w:rPr>
            </w:pPr>
            <w:r w:rsidRPr="008A7F37">
              <w:rPr>
                <w:rFonts w:ascii="Verdana" w:eastAsia="Times New Roman" w:hAnsi="Verdana" w:cs="Calibri"/>
                <w:bCs/>
                <w:sz w:val="18"/>
                <w:szCs w:val="18"/>
                <w:lang w:val="en-AU" w:eastAsia="en-AU"/>
              </w:rPr>
              <w:t xml:space="preserve"> $                190 </w:t>
            </w:r>
          </w:p>
        </w:tc>
      </w:tr>
    </w:tbl>
    <w:p w:rsidR="00724C56" w:rsidRDefault="00724C56" w:rsidP="008A7F37">
      <w:pPr>
        <w:ind w:left="720"/>
        <w:jc w:val="both"/>
        <w:rPr>
          <w:lang w:val="en-AU"/>
        </w:rPr>
      </w:pPr>
      <w:r>
        <w:rPr>
          <w:lang w:val="en-US"/>
        </w:rPr>
        <w:t> </w:t>
      </w:r>
    </w:p>
    <w:p w:rsidR="00A00FB3" w:rsidRDefault="00724C56" w:rsidP="008A7F37">
      <w:pPr>
        <w:ind w:left="720"/>
        <w:jc w:val="both"/>
        <w:rPr>
          <w:lang w:val="en-US"/>
        </w:rPr>
      </w:pPr>
      <w:r>
        <w:rPr>
          <w:lang w:val="en-US"/>
        </w:rPr>
        <w:t>To make this process</w:t>
      </w:r>
      <w:r w:rsidR="00911E69">
        <w:rPr>
          <w:lang w:val="en-US"/>
        </w:rPr>
        <w:t xml:space="preserve"> as easy as possible, we ask when </w:t>
      </w:r>
      <w:r w:rsidR="00BC64FE">
        <w:rPr>
          <w:lang w:val="en-US"/>
        </w:rPr>
        <w:t xml:space="preserve">you </w:t>
      </w:r>
      <w:r w:rsidR="00911E69">
        <w:rPr>
          <w:lang w:val="en-US"/>
        </w:rPr>
        <w:t xml:space="preserve">contact us, that you </w:t>
      </w:r>
      <w:r w:rsidR="00BC64FE">
        <w:rPr>
          <w:lang w:val="en-US"/>
        </w:rPr>
        <w:t>provide your current produc</w:t>
      </w:r>
      <w:r w:rsidR="00A00FB3">
        <w:rPr>
          <w:lang w:val="en-US"/>
        </w:rPr>
        <w:t xml:space="preserve">t serial number and </w:t>
      </w:r>
      <w:r w:rsidR="00DF629F">
        <w:rPr>
          <w:lang w:val="en-US"/>
        </w:rPr>
        <w:t>version</w:t>
      </w:r>
      <w:r w:rsidR="00BC64FE">
        <w:rPr>
          <w:lang w:val="en-US"/>
        </w:rPr>
        <w:t>.</w:t>
      </w:r>
    </w:p>
    <w:p w:rsidR="00A00FB3" w:rsidRDefault="00A00FB3" w:rsidP="008A7F37">
      <w:pPr>
        <w:ind w:left="720"/>
        <w:jc w:val="both"/>
        <w:rPr>
          <w:lang w:val="en-US"/>
        </w:rPr>
      </w:pPr>
    </w:p>
    <w:p w:rsidR="00895FC0" w:rsidRDefault="00061D59" w:rsidP="00A00FB3">
      <w:pPr>
        <w:ind w:left="720"/>
        <w:jc w:val="center"/>
      </w:pPr>
      <w:r w:rsidRPr="008A7F37">
        <w:rPr>
          <w:b/>
          <w:lang w:val="en-US"/>
        </w:rPr>
        <w:t>Quantum 1300 883 853 or Humanware: 02 9686 2600</w:t>
      </w:r>
    </w:p>
    <w:sectPr w:rsidR="00895FC0" w:rsidSect="00DF629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126E"/>
    <w:multiLevelType w:val="hybridMultilevel"/>
    <w:tmpl w:val="6534E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C56"/>
    <w:rsid w:val="00061D59"/>
    <w:rsid w:val="001274BB"/>
    <w:rsid w:val="00716843"/>
    <w:rsid w:val="00724C56"/>
    <w:rsid w:val="00895FC0"/>
    <w:rsid w:val="008A7F37"/>
    <w:rsid w:val="00911E69"/>
    <w:rsid w:val="00A00FB3"/>
    <w:rsid w:val="00BC64FE"/>
    <w:rsid w:val="00BE1B70"/>
    <w:rsid w:val="00DF629F"/>
    <w:rsid w:val="00E7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DBC1D-956A-4406-91F5-816DCEDB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C5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C5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24C56"/>
    <w:pPr>
      <w:spacing w:before="100" w:after="200" w:line="276" w:lineRule="auto"/>
      <w:ind w:left="720"/>
      <w:contextualSpacing/>
    </w:pPr>
    <w:rPr>
      <w:lang w:eastAsia="en-CA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F629F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F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F1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5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Abrahams</dc:creator>
  <cp:keywords/>
  <dc:description/>
  <cp:lastModifiedBy>Rob Drummond</cp:lastModifiedBy>
  <cp:revision>4</cp:revision>
  <cp:lastPrinted>2017-05-22T22:52:00Z</cp:lastPrinted>
  <dcterms:created xsi:type="dcterms:W3CDTF">2017-05-15T04:03:00Z</dcterms:created>
  <dcterms:modified xsi:type="dcterms:W3CDTF">2017-05-22T22:51:00Z</dcterms:modified>
</cp:coreProperties>
</file>