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75A2" w14:textId="601F98A4" w:rsidR="00D55714" w:rsidRPr="00FB2BFC" w:rsidRDefault="00D55714" w:rsidP="00F27ED2">
      <w:pPr>
        <w:spacing w:before="360"/>
        <w:rPr>
          <w:rFonts w:ascii="Arial" w:hAnsi="Arial" w:cs="Arial"/>
          <w:color w:val="0D0D0D" w:themeColor="text1" w:themeTint="F2"/>
          <w:sz w:val="56"/>
          <w:szCs w:val="56"/>
        </w:rPr>
      </w:pPr>
    </w:p>
    <w:p w14:paraId="12CE056A" w14:textId="1B1C2DF8" w:rsidR="00410B02" w:rsidRPr="00FB2BFC" w:rsidRDefault="00FF77F8" w:rsidP="000655AA">
      <w:pPr>
        <w:spacing w:before="240"/>
        <w:rPr>
          <w:rFonts w:ascii="Arial" w:hAnsi="Arial" w:cs="Arial"/>
          <w:color w:val="0D0D0D" w:themeColor="text1" w:themeTint="F2"/>
          <w:sz w:val="56"/>
          <w:szCs w:val="56"/>
        </w:rPr>
      </w:pPr>
      <w:r w:rsidRPr="00FB2BFC">
        <w:rPr>
          <w:rFonts w:ascii="Arial" w:hAnsi="Arial" w:cs="Arial"/>
          <w:color w:val="0D0D0D" w:themeColor="text1" w:themeTint="F2"/>
          <w:sz w:val="56"/>
          <w:szCs w:val="56"/>
        </w:rPr>
        <w:t>What’s New</w:t>
      </w:r>
    </w:p>
    <w:p w14:paraId="07C34D1B" w14:textId="268D4E4B" w:rsidR="006B302A" w:rsidRDefault="00605656" w:rsidP="006B302A">
      <w:pPr>
        <w:spacing w:before="240"/>
        <w:rPr>
          <w:b/>
          <w:bCs/>
        </w:rPr>
      </w:pPr>
      <w:r w:rsidRPr="00FB2BFC">
        <w:rPr>
          <w:rFonts w:ascii="Arial" w:hAnsi="Arial" w:cs="Arial"/>
          <w:color w:val="0D0D0D" w:themeColor="text1" w:themeTint="F2"/>
          <w:sz w:val="40"/>
          <w:szCs w:val="40"/>
        </w:rPr>
        <w:t>Brailliant BI X, Mantis Q40</w:t>
      </w:r>
      <w:r w:rsidR="00824578" w:rsidRPr="00FB2BFC">
        <w:rPr>
          <w:rFonts w:ascii="Arial" w:hAnsi="Arial" w:cs="Arial"/>
          <w:color w:val="0D0D0D" w:themeColor="text1" w:themeTint="F2"/>
          <w:sz w:val="40"/>
          <w:szCs w:val="40"/>
        </w:rPr>
        <w:t xml:space="preserve"> </w:t>
      </w:r>
      <w:r w:rsidR="00FF77F8" w:rsidRPr="00FB2BFC">
        <w:rPr>
          <w:rFonts w:ascii="Arial" w:hAnsi="Arial" w:cs="Arial"/>
          <w:color w:val="0D0D0D" w:themeColor="text1" w:themeTint="F2"/>
          <w:sz w:val="40"/>
          <w:szCs w:val="40"/>
        </w:rPr>
        <w:t xml:space="preserve">and </w:t>
      </w:r>
      <w:r w:rsidRPr="00FB2BFC">
        <w:rPr>
          <w:rFonts w:ascii="Arial" w:hAnsi="Arial" w:cs="Arial"/>
          <w:color w:val="0D0D0D" w:themeColor="text1" w:themeTint="F2"/>
          <w:sz w:val="40"/>
          <w:szCs w:val="40"/>
        </w:rPr>
        <w:t xml:space="preserve">Chameleon 20 </w:t>
      </w:r>
      <w:r w:rsidR="00FF77F8" w:rsidRPr="00FB2BFC">
        <w:rPr>
          <w:rFonts w:ascii="Arial" w:hAnsi="Arial" w:cs="Arial"/>
          <w:color w:val="0D0D0D" w:themeColor="text1" w:themeTint="F2"/>
          <w:sz w:val="40"/>
          <w:szCs w:val="40"/>
        </w:rPr>
        <w:t>Release Notes</w:t>
      </w:r>
      <w:r w:rsidR="00824578" w:rsidRPr="00FB2BFC">
        <w:rPr>
          <w:b/>
          <w:bCs/>
        </w:rPr>
        <w:t xml:space="preserve"> </w:t>
      </w:r>
    </w:p>
    <w:p w14:paraId="1F38CE4A" w14:textId="77777777" w:rsidR="00F87260" w:rsidRPr="006B302A" w:rsidRDefault="00F87260" w:rsidP="006B302A">
      <w:pPr>
        <w:spacing w:before="240"/>
        <w:rPr>
          <w:rFonts w:ascii="Arial" w:hAnsi="Arial" w:cs="Arial"/>
          <w:color w:val="0D0D0D" w:themeColor="text1" w:themeTint="F2"/>
          <w:sz w:val="56"/>
          <w:szCs w:val="56"/>
        </w:rPr>
      </w:pPr>
    </w:p>
    <w:p w14:paraId="5E2D8400" w14:textId="6FB2C7F8" w:rsidR="008B7FD4" w:rsidRDefault="00752DD8" w:rsidP="00F87260">
      <w:pPr>
        <w:pStyle w:val="Heading2"/>
      </w:pPr>
      <w:r w:rsidRPr="00FB2BFC">
        <w:t>Braille Editor – New Features and improvements</w:t>
      </w:r>
    </w:p>
    <w:p w14:paraId="79FAA996" w14:textId="77777777" w:rsidR="00476A4B" w:rsidRDefault="00476A4B" w:rsidP="00476A4B"/>
    <w:p w14:paraId="120D692F" w14:textId="4BB9F0E4" w:rsidR="00F87260" w:rsidRPr="00F87260" w:rsidRDefault="00476A4B" w:rsidP="00F87260">
      <w:pPr>
        <w:pStyle w:val="ListParagraph"/>
        <w:numPr>
          <w:ilvl w:val="0"/>
          <w:numId w:val="35"/>
        </w:numPr>
        <w:rPr>
          <w:b/>
          <w:bCs/>
        </w:rPr>
      </w:pPr>
      <w:r w:rsidRPr="00F87260">
        <w:rPr>
          <w:b/>
          <w:bCs/>
        </w:rPr>
        <w:t>Format</w:t>
      </w:r>
      <w:r w:rsidR="007E3FBA">
        <w:rPr>
          <w:b/>
          <w:bCs/>
        </w:rPr>
        <w:t xml:space="preserve"> BRF</w:t>
      </w:r>
    </w:p>
    <w:p w14:paraId="176F0631" w14:textId="26CB6F90" w:rsidR="00F87260" w:rsidRDefault="008B7FD4" w:rsidP="00F87260">
      <w:pPr>
        <w:pStyle w:val="ListParagraph"/>
        <w:numPr>
          <w:ilvl w:val="1"/>
          <w:numId w:val="35"/>
        </w:numPr>
      </w:pPr>
      <w:r w:rsidRPr="00FB2BFC">
        <w:t>The Braille Editor now presents braille documents in a formatted way. This improvement results in better organization and a more readable document structure.</w:t>
      </w:r>
      <w:r w:rsidR="007518FE">
        <w:t xml:space="preserve"> You will find a new item under the settings item of Braille Editor. When activated, line</w:t>
      </w:r>
      <w:r w:rsidR="003A3837">
        <w:t xml:space="preserve"> and character length will be active</w:t>
      </w:r>
      <w:r w:rsidR="00153487">
        <w:t xml:space="preserve">, you will be able to customise the line length, </w:t>
      </w:r>
      <w:r w:rsidR="00814190">
        <w:t>the page layout</w:t>
      </w:r>
      <w:r w:rsidR="00CC6100">
        <w:t xml:space="preserve">, </w:t>
      </w:r>
      <w:r w:rsidR="00814190">
        <w:t xml:space="preserve">you will have access to a preview </w:t>
      </w:r>
      <w:proofErr w:type="gramStart"/>
      <w:r w:rsidR="00814190">
        <w:t>mode</w:t>
      </w:r>
      <w:proofErr w:type="gramEnd"/>
      <w:r w:rsidR="00CC6100">
        <w:t xml:space="preserve"> and you will know your exact position (Where Am I)</w:t>
      </w:r>
      <w:r w:rsidR="00814190">
        <w:t>.</w:t>
      </w:r>
    </w:p>
    <w:p w14:paraId="1158780E" w14:textId="77777777" w:rsidR="00F87260" w:rsidRDefault="00F87260" w:rsidP="00F87260">
      <w:pPr>
        <w:pStyle w:val="ListParagraph"/>
      </w:pPr>
    </w:p>
    <w:p w14:paraId="30B18EAD" w14:textId="77777777" w:rsidR="00904E06" w:rsidRPr="00904E06" w:rsidRDefault="003F6EF0" w:rsidP="00F87260">
      <w:pPr>
        <w:pStyle w:val="ListParagraph"/>
        <w:numPr>
          <w:ilvl w:val="0"/>
          <w:numId w:val="35"/>
        </w:numPr>
        <w:rPr>
          <w:rStyle w:val="Strong"/>
          <w:b w:val="0"/>
          <w:bCs w:val="0"/>
        </w:rPr>
      </w:pPr>
      <w:r w:rsidRPr="00FB2BFC">
        <w:rPr>
          <w:rStyle w:val="Strong"/>
        </w:rPr>
        <w:t>Customizable Line Length</w:t>
      </w:r>
    </w:p>
    <w:p w14:paraId="5F1436EF" w14:textId="1F33ECF3" w:rsidR="00F87260" w:rsidRDefault="003F6EF0" w:rsidP="00904E06">
      <w:pPr>
        <w:pStyle w:val="ListParagraph"/>
        <w:numPr>
          <w:ilvl w:val="1"/>
          <w:numId w:val="35"/>
        </w:numPr>
      </w:pPr>
      <w:r w:rsidRPr="00FB2BFC">
        <w:t>Users can now select the number of characters per line in the Braille Editor</w:t>
      </w:r>
      <w:r w:rsidR="005616D0">
        <w:t xml:space="preserve"> </w:t>
      </w:r>
      <w:r w:rsidR="003413D5">
        <w:t xml:space="preserve">(option “Format BRF” </w:t>
      </w:r>
      <w:proofErr w:type="gramStart"/>
      <w:r w:rsidR="003413D5">
        <w:t>has to</w:t>
      </w:r>
      <w:proofErr w:type="gramEnd"/>
      <w:r w:rsidR="003413D5">
        <w:t xml:space="preserve"> be enabled)</w:t>
      </w:r>
      <w:r w:rsidRPr="00FB2BFC">
        <w:t>. This feature allows for personalized display settings tailored to individual reading preferences or specific document requirements.</w:t>
      </w:r>
    </w:p>
    <w:p w14:paraId="2B95791C" w14:textId="77777777" w:rsidR="00904E06" w:rsidRPr="00904E06" w:rsidRDefault="00904E06" w:rsidP="00904E06">
      <w:pPr>
        <w:pStyle w:val="ListParagraph"/>
        <w:rPr>
          <w:rStyle w:val="Strong"/>
          <w:b w:val="0"/>
          <w:bCs w:val="0"/>
        </w:rPr>
      </w:pPr>
    </w:p>
    <w:p w14:paraId="6F38CEE8" w14:textId="77777777" w:rsidR="00904E06" w:rsidRPr="00904E06" w:rsidRDefault="003F6EF0" w:rsidP="00F87260">
      <w:pPr>
        <w:pStyle w:val="ListParagraph"/>
        <w:numPr>
          <w:ilvl w:val="0"/>
          <w:numId w:val="35"/>
        </w:numPr>
        <w:rPr>
          <w:rStyle w:val="Strong"/>
          <w:b w:val="0"/>
          <w:bCs w:val="0"/>
        </w:rPr>
      </w:pPr>
      <w:r w:rsidRPr="00FB2BFC">
        <w:rPr>
          <w:rStyle w:val="Strong"/>
        </w:rPr>
        <w:t>Customizable Page Layout</w:t>
      </w:r>
    </w:p>
    <w:p w14:paraId="288CA790" w14:textId="03079647" w:rsidR="008A5D94" w:rsidRDefault="003F6EF0" w:rsidP="00904E06">
      <w:pPr>
        <w:pStyle w:val="ListParagraph"/>
        <w:numPr>
          <w:ilvl w:val="1"/>
          <w:numId w:val="35"/>
        </w:numPr>
      </w:pPr>
      <w:r w:rsidRPr="00FB2BFC">
        <w:t>Choose the number of lines per page in the Braille Editor</w:t>
      </w:r>
      <w:r w:rsidR="0070234A">
        <w:t xml:space="preserve"> (option “Format BRF” </w:t>
      </w:r>
      <w:proofErr w:type="gramStart"/>
      <w:r w:rsidR="0070234A">
        <w:t>has to</w:t>
      </w:r>
      <w:proofErr w:type="gramEnd"/>
      <w:r w:rsidR="0070234A">
        <w:t xml:space="preserve"> be enabled)</w:t>
      </w:r>
      <w:r w:rsidRPr="00FB2BFC">
        <w:t>. This enhancement provides greater control over document display, ensuring a more user-friendly navigation experience.</w:t>
      </w:r>
    </w:p>
    <w:p w14:paraId="25A8DB74" w14:textId="77777777" w:rsidR="009E54B1" w:rsidRPr="00FB2BFC" w:rsidRDefault="009E54B1" w:rsidP="009E54B1">
      <w:pPr>
        <w:pStyle w:val="ListParagraph"/>
        <w:ind w:left="1440"/>
      </w:pPr>
    </w:p>
    <w:p w14:paraId="52D4C114" w14:textId="59F7A750" w:rsidR="003F6EF0" w:rsidRPr="00FB2BFC" w:rsidRDefault="003F6EF0" w:rsidP="009E54B1">
      <w:pPr>
        <w:pStyle w:val="ListParagraph"/>
        <w:numPr>
          <w:ilvl w:val="0"/>
          <w:numId w:val="35"/>
        </w:numPr>
      </w:pPr>
      <w:r w:rsidRPr="00FB2BFC">
        <w:rPr>
          <w:rStyle w:val="Strong"/>
        </w:rPr>
        <w:t>Preview Mode</w:t>
      </w:r>
    </w:p>
    <w:p w14:paraId="47000551" w14:textId="08E5808D" w:rsidR="003F6EF0" w:rsidRPr="00FB2BFC" w:rsidRDefault="003F6EF0" w:rsidP="008A5D94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</w:pPr>
      <w:r w:rsidRPr="00FB2BFC">
        <w:t>A new preview mode has been added</w:t>
      </w:r>
      <w:r w:rsidR="00913BCC">
        <w:t xml:space="preserve">, </w:t>
      </w:r>
      <w:r w:rsidRPr="00FB2BFC">
        <w:t>allowing users to review how their braille document will be embossed based on the set page parameters. This feature helps ensure document accuracy before printing</w:t>
      </w:r>
      <w:r w:rsidR="00AE1E88">
        <w:t xml:space="preserve"> by showing all format markers including form feeds. A list of format markers can be found in the updated user guide.</w:t>
      </w:r>
      <w:r w:rsidR="003A3837">
        <w:t xml:space="preserve"> This is only available if</w:t>
      </w:r>
      <w:r w:rsidR="00864332">
        <w:t xml:space="preserve"> the option “Format BRF” </w:t>
      </w:r>
      <w:r w:rsidR="003A3837">
        <w:t>is active. To preview a braille document</w:t>
      </w:r>
      <w:r w:rsidR="00E327E7">
        <w:t>,</w:t>
      </w:r>
      <w:r w:rsidR="003A3837">
        <w:t xml:space="preserve"> press </w:t>
      </w:r>
      <w:r w:rsidR="003A3837" w:rsidRPr="003A3837">
        <w:rPr>
          <w:b/>
          <w:bCs/>
        </w:rPr>
        <w:t>Enter + V</w:t>
      </w:r>
      <w:r w:rsidR="003A3837">
        <w:t xml:space="preserve">. </w:t>
      </w:r>
    </w:p>
    <w:p w14:paraId="3E87F49A" w14:textId="77777777" w:rsidR="009E54B1" w:rsidRPr="009E54B1" w:rsidRDefault="009E54B1" w:rsidP="009E54B1">
      <w:pPr>
        <w:pStyle w:val="ListParagraph"/>
        <w:rPr>
          <w:rStyle w:val="Strong"/>
          <w:b w:val="0"/>
          <w:bCs w:val="0"/>
        </w:rPr>
      </w:pPr>
    </w:p>
    <w:p w14:paraId="74F98975" w14:textId="19C1E557" w:rsidR="006D0699" w:rsidRPr="009E54B1" w:rsidRDefault="003F6EF0" w:rsidP="009E54B1">
      <w:pPr>
        <w:pStyle w:val="ListParagraph"/>
        <w:numPr>
          <w:ilvl w:val="0"/>
          <w:numId w:val="31"/>
        </w:numPr>
        <w:rPr>
          <w:rStyle w:val="Strong"/>
          <w:b w:val="0"/>
          <w:bCs w:val="0"/>
        </w:rPr>
      </w:pPr>
      <w:r w:rsidRPr="00FB2BFC">
        <w:rPr>
          <w:rStyle w:val="Strong"/>
        </w:rPr>
        <w:t>Where Am I</w:t>
      </w:r>
    </w:p>
    <w:p w14:paraId="4DECF8D9" w14:textId="30FF0460" w:rsidR="009E54B1" w:rsidRDefault="003F6EF0" w:rsidP="009E54B1">
      <w:pPr>
        <w:pStyle w:val="ListParagraph"/>
        <w:numPr>
          <w:ilvl w:val="1"/>
          <w:numId w:val="31"/>
        </w:numPr>
      </w:pPr>
      <w:r w:rsidRPr="00FB2BFC">
        <w:t xml:space="preserve">When </w:t>
      </w:r>
      <w:r w:rsidR="004604EA">
        <w:t>the option “Format BRF”</w:t>
      </w:r>
      <w:r w:rsidRPr="00FB2BFC">
        <w:t xml:space="preserve"> is active,</w:t>
      </w:r>
      <w:r w:rsidR="004604EA">
        <w:t xml:space="preserve"> you </w:t>
      </w:r>
      <w:r w:rsidRPr="00FB2BFC">
        <w:t xml:space="preserve">can </w:t>
      </w:r>
      <w:r w:rsidR="006D0699">
        <w:t>utilise</w:t>
      </w:r>
      <w:r w:rsidRPr="00FB2BFC">
        <w:t xml:space="preserve"> the "Where Am I" command to receive information about </w:t>
      </w:r>
      <w:r w:rsidR="004604EA">
        <w:t xml:space="preserve">your </w:t>
      </w:r>
      <w:r w:rsidRPr="00FB2BFC">
        <w:t>current position, including the line, page, and character</w:t>
      </w:r>
      <w:r w:rsidR="006D0699">
        <w:t xml:space="preserve"> location</w:t>
      </w:r>
      <w:r w:rsidRPr="00FB2BFC">
        <w:t>. This feature aids in precise document navigation.</w:t>
      </w:r>
      <w:r w:rsidR="00004592">
        <w:t xml:space="preserve"> Press </w:t>
      </w:r>
      <w:r w:rsidR="00004592">
        <w:rPr>
          <w:b/>
          <w:bCs/>
        </w:rPr>
        <w:t>S</w:t>
      </w:r>
      <w:r w:rsidR="00004592" w:rsidRPr="00004592">
        <w:rPr>
          <w:b/>
          <w:bCs/>
        </w:rPr>
        <w:t>pace with dots 1-5-6</w:t>
      </w:r>
      <w:r w:rsidR="00004592">
        <w:t>.</w:t>
      </w:r>
    </w:p>
    <w:p w14:paraId="3ABA34EC" w14:textId="77777777" w:rsidR="009E54B1" w:rsidRPr="009E54B1" w:rsidRDefault="009E54B1" w:rsidP="000A793B">
      <w:pPr>
        <w:pStyle w:val="ListParagraph"/>
        <w:ind w:left="1560" w:hanging="426"/>
        <w:rPr>
          <w:rStyle w:val="Strong"/>
          <w:b w:val="0"/>
          <w:bCs w:val="0"/>
        </w:rPr>
      </w:pPr>
    </w:p>
    <w:p w14:paraId="5B5CB3A8" w14:textId="00BF820E" w:rsidR="006D0699" w:rsidRPr="006D0699" w:rsidRDefault="003F6EF0" w:rsidP="006C5AD3">
      <w:pPr>
        <w:pStyle w:val="Heading2"/>
        <w:rPr>
          <w:rStyle w:val="Strong"/>
          <w:b w:val="0"/>
          <w:bCs w:val="0"/>
        </w:rPr>
      </w:pPr>
      <w:r w:rsidRPr="00FB2BFC">
        <w:rPr>
          <w:rStyle w:val="Strong"/>
        </w:rPr>
        <w:t>Customizable Command Keys (Brailliant BI 40X):</w:t>
      </w:r>
    </w:p>
    <w:p w14:paraId="0427476F" w14:textId="2FDE7198" w:rsidR="00070424" w:rsidRDefault="003F6EF0" w:rsidP="00070424">
      <w:pPr>
        <w:pStyle w:val="ListParagraph"/>
        <w:numPr>
          <w:ilvl w:val="1"/>
          <w:numId w:val="31"/>
        </w:numPr>
      </w:pPr>
      <w:r w:rsidRPr="00FB2BFC">
        <w:t xml:space="preserve">For users of the Brailliant BI 40X model, command keys can now be </w:t>
      </w:r>
      <w:r w:rsidR="006D0699">
        <w:t>customised</w:t>
      </w:r>
      <w:r w:rsidRPr="00FB2BFC">
        <w:t xml:space="preserve">. This allows for a more </w:t>
      </w:r>
      <w:r w:rsidR="006D0699">
        <w:t>personalised</w:t>
      </w:r>
      <w:r w:rsidRPr="00FB2BFC">
        <w:t xml:space="preserve"> and efficient interaction with the device.</w:t>
      </w:r>
      <w:r w:rsidR="009E54B1">
        <w:t xml:space="preserve"> A new item in the user settings called</w:t>
      </w:r>
      <w:r w:rsidR="00A44116">
        <w:t xml:space="preserve"> "Command keys configuration". </w:t>
      </w:r>
      <w:r w:rsidR="00906EE7">
        <w:t>To change, select the command key from the menu list and press Enter. The</w:t>
      </w:r>
      <w:r w:rsidR="00DF24DE">
        <w:t>n</w:t>
      </w:r>
      <w:r w:rsidR="00B6504F">
        <w:t>,</w:t>
      </w:r>
      <w:r w:rsidR="00DF24DE">
        <w:t xml:space="preserve"> press the command you want to assign to that key. </w:t>
      </w:r>
      <w:r w:rsidR="009E54B1">
        <w:t xml:space="preserve"> </w:t>
      </w:r>
    </w:p>
    <w:p w14:paraId="04F2BE85" w14:textId="77777777" w:rsidR="00070424" w:rsidRDefault="00070424" w:rsidP="00070424">
      <w:pPr>
        <w:pStyle w:val="ListParagraph"/>
        <w:ind w:left="1440"/>
      </w:pPr>
    </w:p>
    <w:p w14:paraId="4EEF64AA" w14:textId="36BA59B8" w:rsidR="006D0699" w:rsidRPr="00070424" w:rsidRDefault="003F6EF0" w:rsidP="00B07D91">
      <w:pPr>
        <w:pStyle w:val="Heading2"/>
        <w:rPr>
          <w:rStyle w:val="Strong"/>
          <w:b w:val="0"/>
          <w:bCs w:val="0"/>
        </w:rPr>
      </w:pPr>
      <w:r w:rsidRPr="00FB2BFC">
        <w:rPr>
          <w:rStyle w:val="Strong"/>
        </w:rPr>
        <w:t>Dynamic Menus for Online DAISY Libraries:</w:t>
      </w:r>
      <w:r w:rsidR="00331002">
        <w:rPr>
          <w:rStyle w:val="Strong"/>
        </w:rPr>
        <w:t xml:space="preserve"> (Brailliant BIX </w:t>
      </w:r>
      <w:r w:rsidR="00085CE3">
        <w:rPr>
          <w:rStyle w:val="Strong"/>
        </w:rPr>
        <w:t>and Chameleon only)</w:t>
      </w:r>
    </w:p>
    <w:p w14:paraId="0FD6F3BC" w14:textId="3765E356" w:rsidR="00070424" w:rsidRDefault="003F6EF0" w:rsidP="00070424">
      <w:pPr>
        <w:pStyle w:val="ListParagraph"/>
        <w:numPr>
          <w:ilvl w:val="1"/>
          <w:numId w:val="31"/>
        </w:numPr>
      </w:pPr>
      <w:r w:rsidRPr="00FB2BFC">
        <w:t xml:space="preserve">Dynamic menus have been integrated to support online DAISY libraries. This addition enhances the user experience by providing a more intuitive and streamlined way to search for and access </w:t>
      </w:r>
      <w:r w:rsidR="006D0699" w:rsidRPr="00FB2BFC">
        <w:t>favourite</w:t>
      </w:r>
      <w:r w:rsidRPr="00FB2BFC">
        <w:t xml:space="preserve"> books.</w:t>
      </w:r>
    </w:p>
    <w:p w14:paraId="7261926D" w14:textId="60BCC0FD" w:rsidR="00823CDC" w:rsidRPr="006C5AD3" w:rsidRDefault="00F43F8F" w:rsidP="006C5AD3">
      <w:pPr>
        <w:pStyle w:val="Heading1"/>
        <w:rPr>
          <w:b/>
          <w:bCs/>
          <w:sz w:val="26"/>
          <w:szCs w:val="26"/>
        </w:rPr>
      </w:pPr>
      <w:r w:rsidRPr="006C5AD3">
        <w:rPr>
          <w:b/>
          <w:bCs/>
          <w:sz w:val="26"/>
          <w:szCs w:val="26"/>
        </w:rPr>
        <w:t>OD</w:t>
      </w:r>
      <w:r w:rsidR="00444DF8" w:rsidRPr="006C5AD3">
        <w:rPr>
          <w:b/>
          <w:bCs/>
          <w:sz w:val="26"/>
          <w:szCs w:val="26"/>
        </w:rPr>
        <w:t>T</w:t>
      </w:r>
      <w:r w:rsidRPr="006C5AD3">
        <w:rPr>
          <w:b/>
          <w:bCs/>
          <w:sz w:val="26"/>
          <w:szCs w:val="26"/>
        </w:rPr>
        <w:t xml:space="preserve"> </w:t>
      </w:r>
      <w:r w:rsidR="00BB4193" w:rsidRPr="006C5AD3">
        <w:rPr>
          <w:b/>
          <w:bCs/>
          <w:sz w:val="26"/>
          <w:szCs w:val="26"/>
        </w:rPr>
        <w:t xml:space="preserve">Format </w:t>
      </w:r>
      <w:r w:rsidRPr="006C5AD3">
        <w:rPr>
          <w:b/>
          <w:bCs/>
          <w:sz w:val="26"/>
          <w:szCs w:val="26"/>
        </w:rPr>
        <w:t>suppor</w:t>
      </w:r>
      <w:r w:rsidR="00823CDC" w:rsidRPr="006C5AD3">
        <w:rPr>
          <w:b/>
          <w:bCs/>
          <w:sz w:val="26"/>
          <w:szCs w:val="26"/>
        </w:rPr>
        <w:t>t</w:t>
      </w:r>
    </w:p>
    <w:p w14:paraId="5549416D" w14:textId="29B96232" w:rsidR="00823CDC" w:rsidRDefault="00823CDC" w:rsidP="00DF24DE">
      <w:pPr>
        <w:pStyle w:val="ListParagraph"/>
        <w:numPr>
          <w:ilvl w:val="0"/>
          <w:numId w:val="38"/>
        </w:numPr>
        <w:ind w:left="1418"/>
      </w:pPr>
      <w:r>
        <w:t>O</w:t>
      </w:r>
      <w:r w:rsidR="00444DF8">
        <w:t>DT</w:t>
      </w:r>
      <w:r w:rsidR="00BB4193">
        <w:t>, also known as O</w:t>
      </w:r>
      <w:r w:rsidR="00BC3C8D">
        <w:t>pen</w:t>
      </w:r>
      <w:r w:rsidR="00BB4193">
        <w:t xml:space="preserve">Document </w:t>
      </w:r>
      <w:r w:rsidR="00444DF8">
        <w:t>Text</w:t>
      </w:r>
      <w:r w:rsidR="00BB4193">
        <w:t>, is</w:t>
      </w:r>
      <w:r w:rsidR="00043AB5">
        <w:t xml:space="preserve"> widely used in open-source office suites like LibreOffice and Apache OpenOffice but can also be opened and edited by other software, including some versions of Microsoft Office.</w:t>
      </w:r>
      <w:r w:rsidR="00F55199">
        <w:t xml:space="preserve"> T</w:t>
      </w:r>
      <w:r w:rsidR="00A935D9">
        <w:t xml:space="preserve">his file type is supported in both the Editor and the </w:t>
      </w:r>
      <w:r w:rsidR="00E7001B">
        <w:t>Victor Reader Library</w:t>
      </w:r>
    </w:p>
    <w:p w14:paraId="74249F8C" w14:textId="717D1832" w:rsidR="00591D85" w:rsidRDefault="00591D85" w:rsidP="00591D85"/>
    <w:p w14:paraId="575C267C" w14:textId="06D6E60E" w:rsidR="00591D85" w:rsidRPr="006C5AD3" w:rsidRDefault="00760B2B" w:rsidP="00760B2B">
      <w:pPr>
        <w:pStyle w:val="Heading2"/>
        <w:rPr>
          <w:b/>
          <w:bCs/>
        </w:rPr>
      </w:pPr>
      <w:r w:rsidRPr="006C5AD3">
        <w:rPr>
          <w:b/>
          <w:bCs/>
        </w:rPr>
        <w:t>Other f</w:t>
      </w:r>
      <w:r w:rsidR="00591D85" w:rsidRPr="006C5AD3">
        <w:rPr>
          <w:b/>
          <w:bCs/>
        </w:rPr>
        <w:t>ixes</w:t>
      </w:r>
      <w:r w:rsidRPr="006C5AD3">
        <w:rPr>
          <w:b/>
          <w:bCs/>
        </w:rPr>
        <w:t xml:space="preserve"> and improvements</w:t>
      </w:r>
    </w:p>
    <w:p w14:paraId="1AE6F990" w14:textId="301DD119" w:rsidR="00591D85" w:rsidRDefault="00E249BD" w:rsidP="00DF24DE">
      <w:pPr>
        <w:pStyle w:val="ListParagraph"/>
        <w:numPr>
          <w:ilvl w:val="0"/>
          <w:numId w:val="34"/>
        </w:numPr>
        <w:ind w:left="1418"/>
      </w:pPr>
      <w:r>
        <w:t xml:space="preserve">Fixed the issue where sleep and auto power off failed to work if auto scroll reached the end of the book. </w:t>
      </w:r>
    </w:p>
    <w:p w14:paraId="6FF812BE" w14:textId="5B5AFCE8" w:rsidR="000A793B" w:rsidRPr="000A793B" w:rsidRDefault="000A793B" w:rsidP="000A793B">
      <w:pPr>
        <w:pStyle w:val="ListParagraph"/>
        <w:numPr>
          <w:ilvl w:val="1"/>
          <w:numId w:val="34"/>
        </w:numPr>
        <w:ind w:left="1418"/>
        <w:rPr>
          <w:rFonts w:ascii="Calibri" w:hAnsi="Calibri" w:cs="Calibri"/>
          <w:lang w:val="en-CA"/>
        </w:rPr>
      </w:pPr>
      <w:r w:rsidRPr="000A793B">
        <w:rPr>
          <w:rFonts w:ascii="Calibri" w:hAnsi="Calibri" w:cs="Calibri"/>
          <w:lang w:val="en-CA"/>
        </w:rPr>
        <w:t xml:space="preserve">List of global shortcuts by pressing </w:t>
      </w:r>
      <w:r w:rsidRPr="000A793B">
        <w:rPr>
          <w:rFonts w:ascii="Calibri" w:hAnsi="Calibri" w:cs="Calibri"/>
          <w:b/>
          <w:bCs/>
          <w:lang w:val="en-CA"/>
        </w:rPr>
        <w:t>S</w:t>
      </w:r>
      <w:r w:rsidR="005144CF">
        <w:rPr>
          <w:rFonts w:ascii="Calibri" w:hAnsi="Calibri" w:cs="Calibri"/>
          <w:b/>
          <w:bCs/>
          <w:lang w:val="en-CA"/>
        </w:rPr>
        <w:t>pace + H</w:t>
      </w:r>
      <w:r w:rsidR="004C0D22">
        <w:rPr>
          <w:rFonts w:ascii="Calibri" w:hAnsi="Calibri" w:cs="Calibri"/>
          <w:b/>
          <w:bCs/>
          <w:lang w:val="en-CA"/>
        </w:rPr>
        <w:t xml:space="preserve"> </w:t>
      </w:r>
      <w:r w:rsidRPr="000A793B">
        <w:rPr>
          <w:rFonts w:ascii="Calibri" w:hAnsi="Calibri" w:cs="Calibri"/>
          <w:lang w:val="en-CA"/>
        </w:rPr>
        <w:t>(or</w:t>
      </w:r>
      <w:r w:rsidR="004C0D22">
        <w:rPr>
          <w:rFonts w:ascii="Calibri" w:hAnsi="Calibri" w:cs="Calibri"/>
          <w:lang w:val="en-CA"/>
        </w:rPr>
        <w:t xml:space="preserve"> </w:t>
      </w:r>
      <w:proofErr w:type="spellStart"/>
      <w:r w:rsidR="00B736C0">
        <w:rPr>
          <w:rFonts w:ascii="Calibri" w:hAnsi="Calibri" w:cs="Calibri"/>
          <w:b/>
          <w:bCs/>
          <w:lang w:val="en-CA"/>
        </w:rPr>
        <w:t>Alt+</w:t>
      </w:r>
      <w:r w:rsidR="00576149">
        <w:rPr>
          <w:rFonts w:ascii="Calibri" w:hAnsi="Calibri" w:cs="Calibri"/>
          <w:b/>
          <w:bCs/>
          <w:lang w:val="en-CA"/>
        </w:rPr>
        <w:t>Shift</w:t>
      </w:r>
      <w:r w:rsidR="00B736C0">
        <w:rPr>
          <w:rFonts w:ascii="Calibri" w:hAnsi="Calibri" w:cs="Calibri"/>
          <w:b/>
          <w:bCs/>
          <w:lang w:val="en-CA"/>
        </w:rPr>
        <w:t>+H</w:t>
      </w:r>
      <w:proofErr w:type="spellEnd"/>
      <w:r w:rsidR="00B736C0">
        <w:rPr>
          <w:rFonts w:ascii="Calibri" w:hAnsi="Calibri" w:cs="Calibri"/>
          <w:b/>
          <w:bCs/>
          <w:lang w:val="en-CA"/>
        </w:rPr>
        <w:t xml:space="preserve"> or F1</w:t>
      </w:r>
      <w:r w:rsidR="004C0D22">
        <w:rPr>
          <w:rFonts w:ascii="Calibri" w:hAnsi="Calibri" w:cs="Calibri"/>
          <w:lang w:val="en-CA"/>
        </w:rPr>
        <w:t xml:space="preserve"> on the</w:t>
      </w:r>
      <w:r w:rsidRPr="000A793B">
        <w:rPr>
          <w:rFonts w:ascii="Calibri" w:hAnsi="Calibri" w:cs="Calibri"/>
          <w:lang w:val="en-CA"/>
        </w:rPr>
        <w:t xml:space="preserve"> Mantis)</w:t>
      </w:r>
    </w:p>
    <w:p w14:paraId="32AD83F7" w14:textId="77777777" w:rsidR="000A793B" w:rsidRPr="00823CDC" w:rsidRDefault="000A793B" w:rsidP="000A793B">
      <w:pPr>
        <w:pStyle w:val="ListParagraph"/>
        <w:ind w:left="1418"/>
      </w:pPr>
    </w:p>
    <w:sectPr w:rsidR="000A793B" w:rsidRPr="00823CDC" w:rsidSect="00AE15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2F4D" w14:textId="77777777" w:rsidR="00263BC9" w:rsidRPr="00FB2BFC" w:rsidRDefault="00263BC9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52BC41C6" w14:textId="77777777" w:rsidR="00263BC9" w:rsidRPr="00FB2BFC" w:rsidRDefault="00263BC9" w:rsidP="005F4AEB">
      <w:pPr>
        <w:spacing w:after="0" w:line="240" w:lineRule="auto"/>
      </w:pPr>
      <w:r w:rsidRPr="00FB2B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76A6" w14:textId="50AE6E49" w:rsidR="005F4AEB" w:rsidRPr="00FB2BFC" w:rsidRDefault="005F4AEB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D3EB3" id="Rectangle 2" o:spid="_x0000_s1026" alt="&quot;&quot;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696DA" id="Rectangle 3" o:spid="_x0000_s1026" alt="&quot;&quot;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7C0E" w14:textId="77777777" w:rsidR="00263BC9" w:rsidRPr="00FB2BFC" w:rsidRDefault="00263BC9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5EE53C79" w14:textId="77777777" w:rsidR="00263BC9" w:rsidRPr="00FB2BFC" w:rsidRDefault="00263BC9" w:rsidP="005F4AEB">
      <w:pPr>
        <w:spacing w:after="0" w:line="240" w:lineRule="auto"/>
      </w:pPr>
      <w:r w:rsidRPr="00FB2B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83B5" w14:textId="13734ED3" w:rsidR="005F4AEB" w:rsidRPr="00FB2BFC" w:rsidRDefault="000661D4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3506" w14:textId="6CE50C55" w:rsidR="00C342E3" w:rsidRPr="00FB2BFC" w:rsidRDefault="00C342E3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65408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FD0"/>
    <w:multiLevelType w:val="hybridMultilevel"/>
    <w:tmpl w:val="56E89D58"/>
    <w:lvl w:ilvl="0" w:tplc="9EBAB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0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0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8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02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6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A8B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3D39"/>
    <w:multiLevelType w:val="hybridMultilevel"/>
    <w:tmpl w:val="F85210CA"/>
    <w:lvl w:ilvl="0" w:tplc="9724C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DA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2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85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E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9962"/>
    <w:multiLevelType w:val="hybridMultilevel"/>
    <w:tmpl w:val="FFFFFFFF"/>
    <w:lvl w:ilvl="0" w:tplc="BEDC99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C2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2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E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C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C12"/>
    <w:multiLevelType w:val="hybridMultilevel"/>
    <w:tmpl w:val="EBA0188E"/>
    <w:lvl w:ilvl="0" w:tplc="4F42E9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CA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83059D"/>
    <w:multiLevelType w:val="hybridMultilevel"/>
    <w:tmpl w:val="4AD077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53641"/>
    <w:multiLevelType w:val="hybridMultilevel"/>
    <w:tmpl w:val="575CB5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8B0679"/>
    <w:multiLevelType w:val="hybridMultilevel"/>
    <w:tmpl w:val="DC124B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E7E9B"/>
    <w:multiLevelType w:val="hybridMultilevel"/>
    <w:tmpl w:val="96CCB982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7495"/>
    <w:multiLevelType w:val="hybridMultilevel"/>
    <w:tmpl w:val="FFFFFFFF"/>
    <w:lvl w:ilvl="0" w:tplc="CE004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D0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44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A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8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8F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DAD8"/>
    <w:multiLevelType w:val="hybridMultilevel"/>
    <w:tmpl w:val="F05CBD9C"/>
    <w:lvl w:ilvl="0" w:tplc="8A7654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84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2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A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3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3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BA1"/>
    <w:multiLevelType w:val="hybridMultilevel"/>
    <w:tmpl w:val="FFFFFFFF"/>
    <w:lvl w:ilvl="0" w:tplc="42ECE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2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4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E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D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0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A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A8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89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70780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5478A0"/>
    <w:multiLevelType w:val="hybridMultilevel"/>
    <w:tmpl w:val="BD34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75CE"/>
    <w:multiLevelType w:val="hybridMultilevel"/>
    <w:tmpl w:val="5790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E1022E"/>
    <w:multiLevelType w:val="hybridMultilevel"/>
    <w:tmpl w:val="C40C83E6"/>
    <w:lvl w:ilvl="0" w:tplc="853CD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968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2C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A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7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E5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2A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9B34"/>
    <w:multiLevelType w:val="hybridMultilevel"/>
    <w:tmpl w:val="78BC663E"/>
    <w:lvl w:ilvl="0" w:tplc="E3666E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2C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A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9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0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3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2C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6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8126D"/>
    <w:multiLevelType w:val="hybridMultilevel"/>
    <w:tmpl w:val="FFFFFFFF"/>
    <w:lvl w:ilvl="0" w:tplc="D54EA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4D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1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6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E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A588F"/>
    <w:multiLevelType w:val="hybridMultilevel"/>
    <w:tmpl w:val="1200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9470F"/>
    <w:multiLevelType w:val="hybridMultilevel"/>
    <w:tmpl w:val="FFFFFFFF"/>
    <w:lvl w:ilvl="0" w:tplc="7438F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A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A8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0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2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C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87CE"/>
    <w:multiLevelType w:val="hybridMultilevel"/>
    <w:tmpl w:val="C6960FE6"/>
    <w:lvl w:ilvl="0" w:tplc="32F4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02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A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2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F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2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A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2BA"/>
    <w:multiLevelType w:val="hybridMultilevel"/>
    <w:tmpl w:val="9C32AA3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55EBF"/>
    <w:multiLevelType w:val="hybridMultilevel"/>
    <w:tmpl w:val="EE04B5C8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FDE"/>
    <w:multiLevelType w:val="hybridMultilevel"/>
    <w:tmpl w:val="617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3D2AB"/>
    <w:multiLevelType w:val="hybridMultilevel"/>
    <w:tmpl w:val="FFFFFFFF"/>
    <w:lvl w:ilvl="0" w:tplc="A2D0B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4B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8B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4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CC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4268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832D5"/>
    <w:multiLevelType w:val="hybridMultilevel"/>
    <w:tmpl w:val="F04C2994"/>
    <w:lvl w:ilvl="0" w:tplc="67F0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1105"/>
    <w:multiLevelType w:val="hybridMultilevel"/>
    <w:tmpl w:val="4A480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8D32A2"/>
    <w:multiLevelType w:val="hybridMultilevel"/>
    <w:tmpl w:val="63A2C11E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A851A8"/>
    <w:multiLevelType w:val="hybridMultilevel"/>
    <w:tmpl w:val="BB70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61B24"/>
    <w:multiLevelType w:val="hybridMultilevel"/>
    <w:tmpl w:val="FFFFFFFF"/>
    <w:lvl w:ilvl="0" w:tplc="7D78E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E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44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1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AB203"/>
    <w:multiLevelType w:val="hybridMultilevel"/>
    <w:tmpl w:val="FFFFFFFF"/>
    <w:lvl w:ilvl="0" w:tplc="B394B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926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8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D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EB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B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0047">
    <w:abstractNumId w:val="30"/>
  </w:num>
  <w:num w:numId="2" w16cid:durableId="1049887101">
    <w:abstractNumId w:val="15"/>
  </w:num>
  <w:num w:numId="3" w16cid:durableId="1815826490">
    <w:abstractNumId w:val="4"/>
  </w:num>
  <w:num w:numId="4" w16cid:durableId="230428400">
    <w:abstractNumId w:val="29"/>
  </w:num>
  <w:num w:numId="5" w16cid:durableId="1885173399">
    <w:abstractNumId w:val="23"/>
  </w:num>
  <w:num w:numId="6" w16cid:durableId="760377785">
    <w:abstractNumId w:val="8"/>
  </w:num>
  <w:num w:numId="7" w16cid:durableId="1689597019">
    <w:abstractNumId w:val="0"/>
  </w:num>
  <w:num w:numId="8" w16cid:durableId="721245334">
    <w:abstractNumId w:val="10"/>
  </w:num>
  <w:num w:numId="9" w16cid:durableId="195972178">
    <w:abstractNumId w:val="2"/>
  </w:num>
  <w:num w:numId="10" w16cid:durableId="1702436218">
    <w:abstractNumId w:val="16"/>
  </w:num>
  <w:num w:numId="11" w16cid:durableId="1970014652">
    <w:abstractNumId w:val="17"/>
  </w:num>
  <w:num w:numId="12" w16cid:durableId="1558856612">
    <w:abstractNumId w:val="21"/>
  </w:num>
  <w:num w:numId="13" w16cid:durableId="1672559595">
    <w:abstractNumId w:val="33"/>
  </w:num>
  <w:num w:numId="14" w16cid:durableId="1657220165">
    <w:abstractNumId w:val="18"/>
  </w:num>
  <w:num w:numId="15" w16cid:durableId="1208562748">
    <w:abstractNumId w:val="20"/>
  </w:num>
  <w:num w:numId="16" w16cid:durableId="186255033">
    <w:abstractNumId w:val="25"/>
  </w:num>
  <w:num w:numId="17" w16cid:durableId="507713328">
    <w:abstractNumId w:val="9"/>
  </w:num>
  <w:num w:numId="18" w16cid:durableId="1514104509">
    <w:abstractNumId w:val="3"/>
  </w:num>
  <w:num w:numId="19" w16cid:durableId="80950786">
    <w:abstractNumId w:val="11"/>
  </w:num>
  <w:num w:numId="20" w16cid:durableId="1954702582">
    <w:abstractNumId w:val="32"/>
  </w:num>
  <w:num w:numId="21" w16cid:durableId="1499735854">
    <w:abstractNumId w:val="29"/>
  </w:num>
  <w:num w:numId="22" w16cid:durableId="1003822727">
    <w:abstractNumId w:val="23"/>
  </w:num>
  <w:num w:numId="23" w16cid:durableId="332536193">
    <w:abstractNumId w:val="4"/>
  </w:num>
  <w:num w:numId="24" w16cid:durableId="1554535704">
    <w:abstractNumId w:val="8"/>
  </w:num>
  <w:num w:numId="25" w16cid:durableId="411006975">
    <w:abstractNumId w:val="14"/>
  </w:num>
  <w:num w:numId="26" w16cid:durableId="1739283440">
    <w:abstractNumId w:val="24"/>
  </w:num>
  <w:num w:numId="27" w16cid:durableId="1461414594">
    <w:abstractNumId w:val="27"/>
  </w:num>
  <w:num w:numId="28" w16cid:durableId="987317620">
    <w:abstractNumId w:val="13"/>
  </w:num>
  <w:num w:numId="29" w16cid:durableId="1142894106">
    <w:abstractNumId w:val="12"/>
  </w:num>
  <w:num w:numId="30" w16cid:durableId="1955289576">
    <w:abstractNumId w:val="28"/>
  </w:num>
  <w:num w:numId="31" w16cid:durableId="501629052">
    <w:abstractNumId w:val="1"/>
  </w:num>
  <w:num w:numId="32" w16cid:durableId="1792479505">
    <w:abstractNumId w:val="26"/>
  </w:num>
  <w:num w:numId="33" w16cid:durableId="1547378570">
    <w:abstractNumId w:val="7"/>
  </w:num>
  <w:num w:numId="34" w16cid:durableId="90006996">
    <w:abstractNumId w:val="22"/>
  </w:num>
  <w:num w:numId="35" w16cid:durableId="1479419994">
    <w:abstractNumId w:val="19"/>
  </w:num>
  <w:num w:numId="36" w16cid:durableId="2133162726">
    <w:abstractNumId w:val="6"/>
  </w:num>
  <w:num w:numId="37" w16cid:durableId="166487693">
    <w:abstractNumId w:val="31"/>
  </w:num>
  <w:num w:numId="38" w16cid:durableId="125588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1DF4"/>
    <w:rsid w:val="00033F55"/>
    <w:rsid w:val="00043AB5"/>
    <w:rsid w:val="000451A2"/>
    <w:rsid w:val="000655AA"/>
    <w:rsid w:val="000661D4"/>
    <w:rsid w:val="00070424"/>
    <w:rsid w:val="00085CE3"/>
    <w:rsid w:val="000964D5"/>
    <w:rsid w:val="000A793B"/>
    <w:rsid w:val="000B671E"/>
    <w:rsid w:val="001076FB"/>
    <w:rsid w:val="00147186"/>
    <w:rsid w:val="00153487"/>
    <w:rsid w:val="001F1547"/>
    <w:rsid w:val="00205842"/>
    <w:rsid w:val="00263BC9"/>
    <w:rsid w:val="002841A0"/>
    <w:rsid w:val="003012E5"/>
    <w:rsid w:val="00331002"/>
    <w:rsid w:val="00331960"/>
    <w:rsid w:val="003413D5"/>
    <w:rsid w:val="003502A8"/>
    <w:rsid w:val="00356623"/>
    <w:rsid w:val="00381AF2"/>
    <w:rsid w:val="003A3837"/>
    <w:rsid w:val="003B21DF"/>
    <w:rsid w:val="003F6EF0"/>
    <w:rsid w:val="00410B02"/>
    <w:rsid w:val="00425ABE"/>
    <w:rsid w:val="0043669D"/>
    <w:rsid w:val="00444DF8"/>
    <w:rsid w:val="004602E6"/>
    <w:rsid w:val="004604EA"/>
    <w:rsid w:val="00476A4B"/>
    <w:rsid w:val="004903BC"/>
    <w:rsid w:val="004A062E"/>
    <w:rsid w:val="004B4A88"/>
    <w:rsid w:val="004C0D22"/>
    <w:rsid w:val="004E68F3"/>
    <w:rsid w:val="00511D60"/>
    <w:rsid w:val="005144CF"/>
    <w:rsid w:val="005616D0"/>
    <w:rsid w:val="0057242C"/>
    <w:rsid w:val="00573E1C"/>
    <w:rsid w:val="00576149"/>
    <w:rsid w:val="00591D85"/>
    <w:rsid w:val="005A17F2"/>
    <w:rsid w:val="005C716E"/>
    <w:rsid w:val="005D4D8C"/>
    <w:rsid w:val="005E18C2"/>
    <w:rsid w:val="005E3D2C"/>
    <w:rsid w:val="005F4AEB"/>
    <w:rsid w:val="005F5DC9"/>
    <w:rsid w:val="00605656"/>
    <w:rsid w:val="006065FE"/>
    <w:rsid w:val="0064381F"/>
    <w:rsid w:val="00644061"/>
    <w:rsid w:val="00691BDC"/>
    <w:rsid w:val="006B302A"/>
    <w:rsid w:val="006B4C95"/>
    <w:rsid w:val="006C5AD3"/>
    <w:rsid w:val="006D0699"/>
    <w:rsid w:val="0070234A"/>
    <w:rsid w:val="00723015"/>
    <w:rsid w:val="007518FE"/>
    <w:rsid w:val="00752DD8"/>
    <w:rsid w:val="00760B2B"/>
    <w:rsid w:val="007C6C22"/>
    <w:rsid w:val="007E3FBA"/>
    <w:rsid w:val="00812880"/>
    <w:rsid w:val="00814190"/>
    <w:rsid w:val="00823CDC"/>
    <w:rsid w:val="00824578"/>
    <w:rsid w:val="00831CFA"/>
    <w:rsid w:val="0084127C"/>
    <w:rsid w:val="008454F0"/>
    <w:rsid w:val="008532AF"/>
    <w:rsid w:val="00864332"/>
    <w:rsid w:val="008A040C"/>
    <w:rsid w:val="008A263F"/>
    <w:rsid w:val="008A5D94"/>
    <w:rsid w:val="008B7FD4"/>
    <w:rsid w:val="008C5978"/>
    <w:rsid w:val="008E14D6"/>
    <w:rsid w:val="008F0B52"/>
    <w:rsid w:val="009024EE"/>
    <w:rsid w:val="00904E06"/>
    <w:rsid w:val="00906EE7"/>
    <w:rsid w:val="00910BA0"/>
    <w:rsid w:val="00913BCC"/>
    <w:rsid w:val="00933C9E"/>
    <w:rsid w:val="0095346D"/>
    <w:rsid w:val="009741C2"/>
    <w:rsid w:val="00983D90"/>
    <w:rsid w:val="00996A04"/>
    <w:rsid w:val="009D77CE"/>
    <w:rsid w:val="009E54B1"/>
    <w:rsid w:val="00A02A30"/>
    <w:rsid w:val="00A2541D"/>
    <w:rsid w:val="00A30DF0"/>
    <w:rsid w:val="00A44116"/>
    <w:rsid w:val="00A87076"/>
    <w:rsid w:val="00A91BD2"/>
    <w:rsid w:val="00A935D9"/>
    <w:rsid w:val="00AB464B"/>
    <w:rsid w:val="00AE1552"/>
    <w:rsid w:val="00AE1E88"/>
    <w:rsid w:val="00AF48E3"/>
    <w:rsid w:val="00B07D91"/>
    <w:rsid w:val="00B166CB"/>
    <w:rsid w:val="00B316DC"/>
    <w:rsid w:val="00B5185B"/>
    <w:rsid w:val="00B60604"/>
    <w:rsid w:val="00B6504F"/>
    <w:rsid w:val="00B70B82"/>
    <w:rsid w:val="00B736C0"/>
    <w:rsid w:val="00B76CE0"/>
    <w:rsid w:val="00B911C0"/>
    <w:rsid w:val="00BB4193"/>
    <w:rsid w:val="00BC3C8D"/>
    <w:rsid w:val="00BE6045"/>
    <w:rsid w:val="00BE76A0"/>
    <w:rsid w:val="00C039C2"/>
    <w:rsid w:val="00C33E09"/>
    <w:rsid w:val="00C342E3"/>
    <w:rsid w:val="00C35D10"/>
    <w:rsid w:val="00C4684B"/>
    <w:rsid w:val="00C61CDC"/>
    <w:rsid w:val="00C674F9"/>
    <w:rsid w:val="00CA5CA7"/>
    <w:rsid w:val="00CC6100"/>
    <w:rsid w:val="00CF530D"/>
    <w:rsid w:val="00D0512F"/>
    <w:rsid w:val="00D2033D"/>
    <w:rsid w:val="00D42C2E"/>
    <w:rsid w:val="00D476D9"/>
    <w:rsid w:val="00D5001C"/>
    <w:rsid w:val="00D55714"/>
    <w:rsid w:val="00D778DF"/>
    <w:rsid w:val="00D77E58"/>
    <w:rsid w:val="00D815F7"/>
    <w:rsid w:val="00DB5CBB"/>
    <w:rsid w:val="00DF24DE"/>
    <w:rsid w:val="00E03ACB"/>
    <w:rsid w:val="00E249BD"/>
    <w:rsid w:val="00E26B63"/>
    <w:rsid w:val="00E327E7"/>
    <w:rsid w:val="00E33785"/>
    <w:rsid w:val="00E40DCC"/>
    <w:rsid w:val="00E55B45"/>
    <w:rsid w:val="00E63B0F"/>
    <w:rsid w:val="00E7001B"/>
    <w:rsid w:val="00E943AB"/>
    <w:rsid w:val="00EA0A1A"/>
    <w:rsid w:val="00F27ED2"/>
    <w:rsid w:val="00F43892"/>
    <w:rsid w:val="00F43F8F"/>
    <w:rsid w:val="00F55199"/>
    <w:rsid w:val="00F76145"/>
    <w:rsid w:val="00F87260"/>
    <w:rsid w:val="00FA1E59"/>
    <w:rsid w:val="00FA7E7D"/>
    <w:rsid w:val="00FB2BFC"/>
    <w:rsid w:val="00FB36E9"/>
    <w:rsid w:val="00FD74E5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3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Maryse Legault</cp:lastModifiedBy>
  <cp:revision>67</cp:revision>
  <dcterms:created xsi:type="dcterms:W3CDTF">2024-03-01T16:38:00Z</dcterms:created>
  <dcterms:modified xsi:type="dcterms:W3CDTF">2024-06-20T14:49:00Z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