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9A0D6" w14:textId="77777777" w:rsidR="00CB3977" w:rsidRDefault="00194F31" w:rsidP="00CB3977">
      <w:pPr>
        <w:ind w:left="720"/>
        <w:jc w:val="center"/>
        <w:rPr>
          <w:lang w:val="en-GB"/>
        </w:rPr>
      </w:pPr>
      <w:r>
        <w:rPr>
          <w:noProof/>
          <w:lang w:val="en-GB" w:eastAsia="en-GB"/>
        </w:rPr>
        <w:pict w14:anchorId="42A6A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umanware_logo" style="width:200.5pt;height:42pt;visibility:visible">
            <v:imagedata r:id="rId7" o:title="humanware_logo"/>
          </v:shape>
        </w:pict>
      </w:r>
    </w:p>
    <w:p w14:paraId="051C328C" w14:textId="77777777" w:rsidR="00CB3977" w:rsidRDefault="00CB3977" w:rsidP="00CB3977">
      <w:pPr>
        <w:ind w:left="720"/>
        <w:jc w:val="center"/>
        <w:rPr>
          <w:lang w:val="en-GB"/>
        </w:rPr>
      </w:pPr>
    </w:p>
    <w:p w14:paraId="25CBE1A1" w14:textId="77777777" w:rsidR="00CB3977" w:rsidRDefault="00CB3977" w:rsidP="00CB3977">
      <w:pPr>
        <w:ind w:left="720"/>
        <w:jc w:val="center"/>
        <w:rPr>
          <w:lang w:val="en-GB"/>
        </w:rPr>
      </w:pPr>
    </w:p>
    <w:p w14:paraId="199B9CE1" w14:textId="77777777" w:rsidR="00CB3977" w:rsidRDefault="00CB3977" w:rsidP="00CB3977">
      <w:pPr>
        <w:ind w:left="720"/>
        <w:jc w:val="center"/>
        <w:rPr>
          <w:lang w:val="en-GB"/>
        </w:rPr>
      </w:pPr>
    </w:p>
    <w:p w14:paraId="01DE30D8" w14:textId="77777777" w:rsidR="00CB3977" w:rsidRDefault="00CB3977" w:rsidP="00CB3977">
      <w:pPr>
        <w:ind w:left="720"/>
        <w:jc w:val="center"/>
        <w:rPr>
          <w:lang w:val="en-GB"/>
        </w:rPr>
      </w:pPr>
    </w:p>
    <w:p w14:paraId="44047E6C" w14:textId="77777777" w:rsidR="00CB3977" w:rsidRDefault="00CB3977" w:rsidP="00CB3977">
      <w:pPr>
        <w:ind w:left="720"/>
        <w:jc w:val="center"/>
        <w:rPr>
          <w:lang w:val="en-GB"/>
        </w:rPr>
      </w:pPr>
    </w:p>
    <w:p w14:paraId="7B72D8AA" w14:textId="5406D47F" w:rsidR="00CB3977" w:rsidRDefault="00CB3977" w:rsidP="00CB3977">
      <w:pPr>
        <w:ind w:left="720"/>
        <w:jc w:val="center"/>
        <w:rPr>
          <w:rFonts w:ascii="Arial" w:hAnsi="Arial" w:cs="Arial"/>
          <w:b/>
          <w:sz w:val="28"/>
          <w:szCs w:val="28"/>
          <w:u w:val="single"/>
          <w:lang w:val="en-GB"/>
        </w:rPr>
      </w:pPr>
      <w:r>
        <w:rPr>
          <w:rFonts w:ascii="Arial" w:hAnsi="Arial" w:cs="Arial"/>
          <w:b/>
          <w:sz w:val="28"/>
          <w:szCs w:val="28"/>
          <w:u w:val="single"/>
          <w:lang w:val="en-GB"/>
        </w:rPr>
        <w:t>BrailleNote Touch</w:t>
      </w:r>
      <w:r w:rsidRPr="00EB3A5F">
        <w:rPr>
          <w:rFonts w:ascii="Arial" w:hAnsi="Arial" w:cs="Arial"/>
          <w:b/>
          <w:sz w:val="28"/>
          <w:szCs w:val="28"/>
          <w:u w:val="single"/>
          <w:lang w:val="en-GB"/>
        </w:rPr>
        <w:t xml:space="preserve"> </w:t>
      </w:r>
      <w:r w:rsidR="00194F31">
        <w:rPr>
          <w:rFonts w:ascii="Arial" w:hAnsi="Arial" w:cs="Arial"/>
          <w:b/>
          <w:sz w:val="28"/>
          <w:szCs w:val="28"/>
          <w:u w:val="single"/>
          <w:lang w:val="en-GB"/>
        </w:rPr>
        <w:t xml:space="preserve">Plus </w:t>
      </w:r>
      <w:r w:rsidRPr="00EB3A5F">
        <w:rPr>
          <w:rFonts w:ascii="Arial" w:hAnsi="Arial" w:cs="Arial"/>
          <w:b/>
          <w:sz w:val="28"/>
          <w:szCs w:val="28"/>
          <w:u w:val="single"/>
          <w:lang w:val="en-GB"/>
        </w:rPr>
        <w:t>Knowledge Levels</w:t>
      </w:r>
    </w:p>
    <w:p w14:paraId="1A474A6E" w14:textId="77777777" w:rsidR="00194F31" w:rsidRDefault="00194F31" w:rsidP="00194F31">
      <w:pPr>
        <w:rPr>
          <w:b/>
          <w:bCs/>
          <w:u w:val="single"/>
        </w:rPr>
      </w:pPr>
    </w:p>
    <w:p w14:paraId="005A5BE5" w14:textId="2F924AAB" w:rsidR="00194F31" w:rsidRPr="00194F31" w:rsidRDefault="00194F31" w:rsidP="00194F31">
      <w:pPr>
        <w:rPr>
          <w:rFonts w:ascii="Arial" w:hAnsi="Arial" w:cs="Arial"/>
          <w:b/>
          <w:bCs/>
          <w:u w:val="single"/>
        </w:rPr>
      </w:pPr>
      <w:r w:rsidRPr="00194F31">
        <w:rPr>
          <w:rFonts w:ascii="Arial" w:hAnsi="Arial" w:cs="Arial"/>
          <w:b/>
          <w:bCs/>
          <w:u w:val="single"/>
        </w:rPr>
        <w:t>Using Braille Learning Tables on KeySoft</w:t>
      </w:r>
    </w:p>
    <w:p w14:paraId="44ED949B" w14:textId="77777777" w:rsidR="00194F31" w:rsidRPr="00194F31" w:rsidRDefault="00194F31" w:rsidP="00194F31">
      <w:pPr>
        <w:rPr>
          <w:rFonts w:ascii="Arial" w:hAnsi="Arial" w:cs="Arial"/>
        </w:rPr>
      </w:pPr>
    </w:p>
    <w:p w14:paraId="2584201B" w14:textId="3BFF1C4D" w:rsidR="00194F31" w:rsidRPr="00194F31" w:rsidRDefault="00194F31" w:rsidP="00194F31">
      <w:pPr>
        <w:rPr>
          <w:rFonts w:ascii="Arial" w:hAnsi="Arial" w:cs="Arial"/>
        </w:rPr>
      </w:pPr>
      <w:r w:rsidRPr="00194F31">
        <w:rPr>
          <w:rFonts w:ascii="Arial" w:hAnsi="Arial" w:cs="Arial"/>
        </w:rPr>
        <w:t xml:space="preserve">KeySoft now allows for the use of additional Braille tables when setting up a language profile. These additional Braille tables will directly correspond to various Braille learning Curricula used in English speaking countries. You will find these same learning tables within the Duxbury Braille Translator. These tables are meant to serve </w:t>
      </w:r>
      <w:proofErr w:type="gramStart"/>
      <w:r w:rsidRPr="00194F31">
        <w:rPr>
          <w:rFonts w:ascii="Arial" w:hAnsi="Arial" w:cs="Arial"/>
        </w:rPr>
        <w:t>as a means to</w:t>
      </w:r>
      <w:proofErr w:type="gramEnd"/>
      <w:r w:rsidRPr="00194F31">
        <w:rPr>
          <w:rFonts w:ascii="Arial" w:hAnsi="Arial" w:cs="Arial"/>
        </w:rPr>
        <w:t xml:space="preserve"> learn the Braille code. In addition to offering the tables for use on the BrailleNote Touch Plus, in collaboration with RNIB HumanWare will also provide the UEB Takeoff series curriculum to those who wish to utilize it in conjunction with the UEB Takeoff series Braille tables at no cost. </w:t>
      </w:r>
    </w:p>
    <w:p w14:paraId="58D08353" w14:textId="77777777" w:rsidR="00194F31" w:rsidRPr="00194F31" w:rsidRDefault="00194F31" w:rsidP="00194F31">
      <w:pPr>
        <w:rPr>
          <w:rFonts w:ascii="Arial" w:hAnsi="Arial" w:cs="Arial"/>
        </w:rPr>
      </w:pPr>
      <w:r w:rsidRPr="00194F31">
        <w:rPr>
          <w:rFonts w:ascii="Arial" w:hAnsi="Arial" w:cs="Arial"/>
        </w:rPr>
        <w:t xml:space="preserve">The Takeoff series curriculum consists of a series of BRF books and a teacher's handbook. All these resources are available from </w:t>
      </w:r>
      <w:hyperlink r:id="rId8" w:history="1">
        <w:r w:rsidRPr="00194F31">
          <w:rPr>
            <w:rStyle w:val="Hyperlink"/>
            <w:rFonts w:ascii="Arial" w:hAnsi="Arial" w:cs="Arial"/>
          </w:rPr>
          <w:t>www.humanware.com</w:t>
        </w:r>
      </w:hyperlink>
      <w:r w:rsidRPr="00194F31">
        <w:rPr>
          <w:rFonts w:ascii="Arial" w:hAnsi="Arial" w:cs="Arial"/>
        </w:rPr>
        <w:t xml:space="preserve">. The teacher's handbook can also be obtained from the HW buddy application. </w:t>
      </w:r>
    </w:p>
    <w:p w14:paraId="524AF55F" w14:textId="77777777" w:rsidR="00194F31" w:rsidRPr="00194F31" w:rsidRDefault="00194F31" w:rsidP="00194F31">
      <w:pPr>
        <w:rPr>
          <w:rFonts w:ascii="Arial" w:hAnsi="Arial" w:cs="Arial"/>
        </w:rPr>
      </w:pPr>
      <w:r w:rsidRPr="00194F31">
        <w:rPr>
          <w:rFonts w:ascii="Arial" w:hAnsi="Arial" w:cs="Arial"/>
        </w:rPr>
        <w:t>The following Braille series are offered:</w:t>
      </w:r>
    </w:p>
    <w:p w14:paraId="20B41EC5" w14:textId="77777777" w:rsidR="00194F31" w:rsidRPr="00194F31" w:rsidRDefault="00194F31" w:rsidP="00194F31">
      <w:pPr>
        <w:rPr>
          <w:rFonts w:ascii="Arial" w:hAnsi="Arial" w:cs="Arial"/>
        </w:rPr>
      </w:pPr>
    </w:p>
    <w:p w14:paraId="390D3C91" w14:textId="77777777" w:rsidR="00194F31" w:rsidRPr="00194F31" w:rsidRDefault="00194F31" w:rsidP="00194F31">
      <w:pPr>
        <w:rPr>
          <w:rFonts w:ascii="Arial" w:hAnsi="Arial" w:cs="Arial"/>
          <w:b/>
          <w:bCs/>
          <w:u w:val="single"/>
        </w:rPr>
      </w:pPr>
      <w:r w:rsidRPr="00194F31">
        <w:rPr>
          <w:rFonts w:ascii="Arial" w:hAnsi="Arial" w:cs="Arial"/>
          <w:b/>
          <w:bCs/>
          <w:u w:val="single"/>
        </w:rPr>
        <w:t>Setting a Braille learning table as the primary Literary Braille table</w:t>
      </w:r>
    </w:p>
    <w:p w14:paraId="4BD947B7" w14:textId="77777777" w:rsidR="00194F31" w:rsidRPr="00194F31" w:rsidRDefault="00194F31" w:rsidP="00194F31">
      <w:pPr>
        <w:rPr>
          <w:rFonts w:ascii="Arial" w:hAnsi="Arial" w:cs="Arial"/>
        </w:rPr>
      </w:pPr>
    </w:p>
    <w:p w14:paraId="69A1046E" w14:textId="5406F1E5" w:rsidR="00194F31" w:rsidRPr="00194F31" w:rsidRDefault="00194F31" w:rsidP="00194F31">
      <w:pPr>
        <w:rPr>
          <w:rFonts w:ascii="Arial" w:hAnsi="Arial" w:cs="Arial"/>
        </w:rPr>
      </w:pPr>
      <w:r w:rsidRPr="00194F31">
        <w:rPr>
          <w:rFonts w:ascii="Arial" w:hAnsi="Arial" w:cs="Arial"/>
        </w:rPr>
        <w:t xml:space="preserve">It is effortless to use any learning table on the BrailleNote Touch Plus. This is done within the language profile configuration. You can set the table to be used as your primary profile, or you can choose to configure an additional profile on your device. For more information about configuring a language profile, please refer to the </w:t>
      </w:r>
      <w:r w:rsidRPr="00194F31">
        <w:rPr>
          <w:rFonts w:ascii="Arial" w:hAnsi="Arial" w:cs="Arial"/>
          <w:color w:val="0070C0"/>
        </w:rPr>
        <w:t xml:space="preserve">"Using Language Profiles" </w:t>
      </w:r>
      <w:r w:rsidRPr="00194F31">
        <w:rPr>
          <w:rFonts w:ascii="Arial" w:hAnsi="Arial" w:cs="Arial"/>
        </w:rPr>
        <w:t>document. The following steps will demonstrate how to add the UEB takeoff series table as your primary Braille table on the BrailleNote touch Plus.</w:t>
      </w:r>
    </w:p>
    <w:p w14:paraId="6133DEB4" w14:textId="77777777" w:rsidR="00194F31" w:rsidRPr="00194F31" w:rsidRDefault="00194F31" w:rsidP="00194F31">
      <w:pPr>
        <w:rPr>
          <w:rFonts w:ascii="Arial" w:hAnsi="Arial" w:cs="Arial"/>
        </w:rPr>
      </w:pPr>
    </w:p>
    <w:p w14:paraId="1DF38B11" w14:textId="77777777" w:rsidR="00194F31" w:rsidRPr="00194F31" w:rsidRDefault="00194F31" w:rsidP="00194F31">
      <w:pPr>
        <w:pStyle w:val="ListParagraph"/>
        <w:numPr>
          <w:ilvl w:val="0"/>
          <w:numId w:val="2"/>
        </w:numPr>
        <w:rPr>
          <w:rFonts w:ascii="Arial" w:hAnsi="Arial" w:cs="Arial"/>
        </w:rPr>
      </w:pPr>
      <w:r w:rsidRPr="00194F31">
        <w:rPr>
          <w:rFonts w:ascii="Arial" w:hAnsi="Arial" w:cs="Arial"/>
        </w:rPr>
        <w:t xml:space="preserve">Press </w:t>
      </w:r>
      <w:r w:rsidRPr="00194F31">
        <w:rPr>
          <w:rFonts w:ascii="Arial" w:hAnsi="Arial" w:cs="Arial"/>
          <w:b/>
          <w:bCs/>
        </w:rPr>
        <w:t>Space + O</w:t>
      </w:r>
      <w:r w:rsidRPr="00194F31">
        <w:rPr>
          <w:rFonts w:ascii="Arial" w:hAnsi="Arial" w:cs="Arial"/>
        </w:rPr>
        <w:t xml:space="preserve"> to open the options menu</w:t>
      </w:r>
    </w:p>
    <w:p w14:paraId="232ABF54" w14:textId="77777777" w:rsidR="00194F31" w:rsidRPr="00194F31" w:rsidRDefault="00194F31" w:rsidP="00194F31">
      <w:pPr>
        <w:pStyle w:val="ListParagraph"/>
        <w:numPr>
          <w:ilvl w:val="0"/>
          <w:numId w:val="2"/>
        </w:numPr>
        <w:rPr>
          <w:rFonts w:ascii="Arial" w:hAnsi="Arial" w:cs="Arial"/>
        </w:rPr>
      </w:pPr>
      <w:r w:rsidRPr="00194F31">
        <w:rPr>
          <w:rFonts w:ascii="Arial" w:hAnsi="Arial" w:cs="Arial"/>
          <w:b/>
          <w:bCs/>
        </w:rPr>
        <w:t>Press the letter C</w:t>
      </w:r>
      <w:r w:rsidRPr="00194F31">
        <w:rPr>
          <w:rFonts w:ascii="Arial" w:hAnsi="Arial" w:cs="Arial"/>
        </w:rPr>
        <w:t xml:space="preserve"> until you reach the "configure language profiles" option and </w:t>
      </w:r>
      <w:r w:rsidRPr="00194F31">
        <w:rPr>
          <w:rFonts w:ascii="Arial" w:hAnsi="Arial" w:cs="Arial"/>
          <w:b/>
          <w:bCs/>
        </w:rPr>
        <w:t>press enter</w:t>
      </w:r>
      <w:r w:rsidRPr="00194F31">
        <w:rPr>
          <w:rFonts w:ascii="Arial" w:hAnsi="Arial" w:cs="Arial"/>
        </w:rPr>
        <w:t xml:space="preserve"> or a cursor router key to activate</w:t>
      </w:r>
    </w:p>
    <w:p w14:paraId="39FABD2D" w14:textId="77777777" w:rsidR="00194F31" w:rsidRPr="00194F31" w:rsidRDefault="00194F31" w:rsidP="00194F31">
      <w:pPr>
        <w:pStyle w:val="ListParagraph"/>
        <w:numPr>
          <w:ilvl w:val="0"/>
          <w:numId w:val="2"/>
        </w:numPr>
        <w:rPr>
          <w:rFonts w:ascii="Arial" w:hAnsi="Arial" w:cs="Arial"/>
        </w:rPr>
      </w:pPr>
      <w:r w:rsidRPr="00194F31">
        <w:rPr>
          <w:rFonts w:ascii="Arial" w:hAnsi="Arial" w:cs="Arial"/>
          <w:b/>
          <w:bCs/>
        </w:rPr>
        <w:t>Press enter</w:t>
      </w:r>
      <w:r w:rsidRPr="00194F31">
        <w:rPr>
          <w:rFonts w:ascii="Arial" w:hAnsi="Arial" w:cs="Arial"/>
        </w:rPr>
        <w:t xml:space="preserve"> or a cursor router key on the "Primary Language Profile" option</w:t>
      </w:r>
    </w:p>
    <w:p w14:paraId="63384202" w14:textId="77777777" w:rsidR="00194F31" w:rsidRPr="00194F31" w:rsidRDefault="00194F31" w:rsidP="00194F31">
      <w:pPr>
        <w:pStyle w:val="ListParagraph"/>
        <w:numPr>
          <w:ilvl w:val="0"/>
          <w:numId w:val="2"/>
        </w:numPr>
        <w:rPr>
          <w:rFonts w:ascii="Arial" w:hAnsi="Arial" w:cs="Arial"/>
        </w:rPr>
      </w:pPr>
      <w:r w:rsidRPr="00194F31">
        <w:rPr>
          <w:rFonts w:ascii="Arial" w:hAnsi="Arial" w:cs="Arial"/>
          <w:b/>
          <w:bCs/>
        </w:rPr>
        <w:t>Press l</w:t>
      </w:r>
      <w:r w:rsidRPr="00194F31">
        <w:rPr>
          <w:rFonts w:ascii="Arial" w:hAnsi="Arial" w:cs="Arial"/>
        </w:rPr>
        <w:t xml:space="preserve"> to move focus to the "Literary Braille Table" option and </w:t>
      </w:r>
      <w:r w:rsidRPr="00194F31">
        <w:rPr>
          <w:rFonts w:ascii="Arial" w:hAnsi="Arial" w:cs="Arial"/>
          <w:b/>
          <w:bCs/>
        </w:rPr>
        <w:t>press enter</w:t>
      </w:r>
      <w:r w:rsidRPr="00194F31">
        <w:rPr>
          <w:rFonts w:ascii="Arial" w:hAnsi="Arial" w:cs="Arial"/>
        </w:rPr>
        <w:t xml:space="preserve"> or a cursor router key to activate</w:t>
      </w:r>
    </w:p>
    <w:p w14:paraId="00493EB1" w14:textId="77777777" w:rsidR="00194F31" w:rsidRPr="00194F31" w:rsidRDefault="00194F31" w:rsidP="00194F31">
      <w:pPr>
        <w:pStyle w:val="ListParagraph"/>
        <w:numPr>
          <w:ilvl w:val="0"/>
          <w:numId w:val="2"/>
        </w:numPr>
        <w:rPr>
          <w:rFonts w:ascii="Arial" w:hAnsi="Arial" w:cs="Arial"/>
        </w:rPr>
      </w:pPr>
      <w:r w:rsidRPr="00194F31">
        <w:rPr>
          <w:rFonts w:ascii="Arial" w:hAnsi="Arial" w:cs="Arial"/>
        </w:rPr>
        <w:t xml:space="preserve">You are now placed in a list of languages, </w:t>
      </w:r>
      <w:r w:rsidRPr="00194F31">
        <w:rPr>
          <w:rFonts w:ascii="Arial" w:hAnsi="Arial" w:cs="Arial"/>
          <w:b/>
          <w:bCs/>
        </w:rPr>
        <w:t>press the letter E</w:t>
      </w:r>
      <w:r w:rsidRPr="00194F31">
        <w:rPr>
          <w:rFonts w:ascii="Arial" w:hAnsi="Arial" w:cs="Arial"/>
        </w:rPr>
        <w:t xml:space="preserve"> until you hear "English" and </w:t>
      </w:r>
      <w:r w:rsidRPr="00194F31">
        <w:rPr>
          <w:rFonts w:ascii="Arial" w:hAnsi="Arial" w:cs="Arial"/>
          <w:b/>
          <w:bCs/>
        </w:rPr>
        <w:t>press enter</w:t>
      </w:r>
      <w:r w:rsidRPr="00194F31">
        <w:rPr>
          <w:rFonts w:ascii="Arial" w:hAnsi="Arial" w:cs="Arial"/>
        </w:rPr>
        <w:t xml:space="preserve"> or a cursor router key to activate</w:t>
      </w:r>
    </w:p>
    <w:p w14:paraId="14F6B85D" w14:textId="77777777" w:rsidR="00194F31" w:rsidRPr="00194F31" w:rsidRDefault="00194F31" w:rsidP="00194F31">
      <w:pPr>
        <w:pStyle w:val="ListParagraph"/>
        <w:numPr>
          <w:ilvl w:val="0"/>
          <w:numId w:val="2"/>
        </w:numPr>
        <w:rPr>
          <w:rFonts w:ascii="Arial" w:hAnsi="Arial" w:cs="Arial"/>
        </w:rPr>
      </w:pPr>
      <w:r w:rsidRPr="00194F31">
        <w:rPr>
          <w:rFonts w:ascii="Arial" w:hAnsi="Arial" w:cs="Arial"/>
        </w:rPr>
        <w:t xml:space="preserve">You will now be placed in a list of all available English Braille tables, </w:t>
      </w:r>
      <w:r w:rsidRPr="00194F31">
        <w:rPr>
          <w:rFonts w:ascii="Arial" w:hAnsi="Arial" w:cs="Arial"/>
          <w:b/>
          <w:bCs/>
        </w:rPr>
        <w:t>Press the letter T</w:t>
      </w:r>
      <w:r w:rsidRPr="00194F31">
        <w:rPr>
          <w:rFonts w:ascii="Arial" w:hAnsi="Arial" w:cs="Arial"/>
        </w:rPr>
        <w:t xml:space="preserve"> until you reach the "Takeoff (UEB) series" option. Select the series that have previously </w:t>
      </w:r>
      <w:proofErr w:type="gramStart"/>
      <w:r w:rsidRPr="00194F31">
        <w:rPr>
          <w:rFonts w:ascii="Arial" w:hAnsi="Arial" w:cs="Arial"/>
        </w:rPr>
        <w:t>completed</w:t>
      </w:r>
      <w:proofErr w:type="gramEnd"/>
      <w:r w:rsidRPr="00194F31">
        <w:rPr>
          <w:rFonts w:ascii="Arial" w:hAnsi="Arial" w:cs="Arial"/>
        </w:rPr>
        <w:t xml:space="preserve"> and </w:t>
      </w:r>
      <w:r w:rsidRPr="00194F31">
        <w:rPr>
          <w:rFonts w:ascii="Arial" w:hAnsi="Arial" w:cs="Arial"/>
          <w:b/>
          <w:bCs/>
        </w:rPr>
        <w:t>press enter</w:t>
      </w:r>
    </w:p>
    <w:p w14:paraId="580B73C5" w14:textId="77777777" w:rsidR="00194F31" w:rsidRPr="00194F31" w:rsidRDefault="00194F31" w:rsidP="00194F31">
      <w:pPr>
        <w:pStyle w:val="ListParagraph"/>
        <w:numPr>
          <w:ilvl w:val="0"/>
          <w:numId w:val="2"/>
        </w:numPr>
        <w:rPr>
          <w:rFonts w:ascii="Arial" w:hAnsi="Arial" w:cs="Arial"/>
        </w:rPr>
      </w:pPr>
      <w:r w:rsidRPr="00194F31">
        <w:rPr>
          <w:rFonts w:ascii="Arial" w:hAnsi="Arial" w:cs="Arial"/>
        </w:rPr>
        <w:lastRenderedPageBreak/>
        <w:t>All Braille output will now be represented with only the contractions introduced though this point of the UEB Takeoff series</w:t>
      </w:r>
    </w:p>
    <w:p w14:paraId="4A652650" w14:textId="77777777" w:rsidR="00194F31" w:rsidRPr="00194F31" w:rsidRDefault="00194F31" w:rsidP="00194F31">
      <w:pPr>
        <w:rPr>
          <w:rFonts w:ascii="Arial" w:hAnsi="Arial" w:cs="Arial"/>
        </w:rPr>
      </w:pPr>
    </w:p>
    <w:p w14:paraId="257B9DA3" w14:textId="77777777" w:rsidR="00194F31" w:rsidRPr="00194F31" w:rsidRDefault="00194F31" w:rsidP="00194F31">
      <w:pPr>
        <w:rPr>
          <w:rFonts w:ascii="Arial" w:hAnsi="Arial" w:cs="Arial"/>
        </w:rPr>
      </w:pPr>
      <w:r w:rsidRPr="00194F31">
        <w:rPr>
          <w:rFonts w:ascii="Arial" w:hAnsi="Arial" w:cs="Arial"/>
        </w:rPr>
        <w:t xml:space="preserve">You can follow the above steps to change your Braille table when you are ready to move to the next learning table in the </w:t>
      </w:r>
      <w:proofErr w:type="gramStart"/>
      <w:r w:rsidRPr="00194F31">
        <w:rPr>
          <w:rFonts w:ascii="Arial" w:hAnsi="Arial" w:cs="Arial"/>
        </w:rPr>
        <w:t>particular series</w:t>
      </w:r>
      <w:proofErr w:type="gramEnd"/>
      <w:r w:rsidRPr="00194F31">
        <w:rPr>
          <w:rFonts w:ascii="Arial" w:hAnsi="Arial" w:cs="Arial"/>
        </w:rPr>
        <w:t xml:space="preserve"> you are following. </w:t>
      </w:r>
    </w:p>
    <w:p w14:paraId="125B3023" w14:textId="77777777" w:rsidR="00194F31" w:rsidRPr="00194F31" w:rsidRDefault="00194F31" w:rsidP="00194F31">
      <w:pPr>
        <w:rPr>
          <w:rFonts w:ascii="Arial" w:hAnsi="Arial" w:cs="Arial"/>
        </w:rPr>
      </w:pPr>
      <w:r w:rsidRPr="00194F31">
        <w:rPr>
          <w:rFonts w:ascii="Arial" w:hAnsi="Arial" w:cs="Arial"/>
        </w:rPr>
        <w:t>Note that some series may appear to skip numbers. All Braille tables correspond directly to their respective instructional curriculum.</w:t>
      </w:r>
    </w:p>
    <w:p w14:paraId="7FEEE405" w14:textId="77777777" w:rsidR="00CB3977" w:rsidRDefault="00CB3977" w:rsidP="00CB3977">
      <w:pPr>
        <w:ind w:left="720"/>
        <w:jc w:val="center"/>
        <w:rPr>
          <w:rFonts w:ascii="Arial" w:hAnsi="Arial" w:cs="Arial"/>
          <w:b/>
          <w:sz w:val="28"/>
          <w:szCs w:val="28"/>
          <w:u w:val="single"/>
          <w:lang w:val="en-GB"/>
        </w:rPr>
      </w:pPr>
    </w:p>
    <w:sectPr w:rsidR="00CB3977" w:rsidSect="005E0B7D">
      <w:headerReference w:type="default" r:id="rId9"/>
      <w:footerReference w:type="even" r:id="rId10"/>
      <w:footerReference w:type="default" r:id="rId11"/>
      <w:pgSz w:w="12240" w:h="15840"/>
      <w:pgMar w:top="1440" w:right="126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0D984D" w14:textId="77777777" w:rsidR="004C65E6" w:rsidRDefault="004C65E6" w:rsidP="00CB3977">
      <w:r>
        <w:separator/>
      </w:r>
    </w:p>
  </w:endnote>
  <w:endnote w:type="continuationSeparator" w:id="0">
    <w:p w14:paraId="02BA886A" w14:textId="77777777" w:rsidR="004C65E6" w:rsidRDefault="004C65E6" w:rsidP="00CB3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54E94" w14:textId="77777777" w:rsidR="005E0B7D" w:rsidRDefault="005E0B7D" w:rsidP="005E0B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943C7C" w14:textId="77777777" w:rsidR="005E0B7D" w:rsidRDefault="005E0B7D" w:rsidP="005E0B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FA6E7" w14:textId="77777777" w:rsidR="005E0B7D" w:rsidRPr="00785366" w:rsidRDefault="005E0B7D" w:rsidP="005E0B7D">
    <w:pPr>
      <w:pStyle w:val="Footer"/>
      <w:pBdr>
        <w:bottom w:val="single" w:sz="6" w:space="1" w:color="auto"/>
      </w:pBdr>
      <w:rPr>
        <w:rFonts w:ascii="Arial" w:hAnsi="Arial" w:cs="Arial"/>
        <w:b/>
        <w:sz w:val="22"/>
        <w:szCs w:val="22"/>
      </w:rPr>
    </w:pPr>
  </w:p>
  <w:p w14:paraId="7129A085" w14:textId="77777777" w:rsidR="007C7A86" w:rsidRDefault="007C7A86" w:rsidP="005E0B7D">
    <w:pPr>
      <w:pStyle w:val="Footer"/>
      <w:rPr>
        <w:rFonts w:ascii="Arial" w:hAnsi="Arial" w:cs="Arial"/>
        <w:b/>
        <w:sz w:val="22"/>
        <w:szCs w:val="22"/>
      </w:rPr>
    </w:pPr>
  </w:p>
  <w:p w14:paraId="0B32AE02" w14:textId="5992148A" w:rsidR="005E0B7D" w:rsidRPr="00785366" w:rsidRDefault="005E0B7D" w:rsidP="005E0B7D">
    <w:pPr>
      <w:pStyle w:val="Footer"/>
      <w:rPr>
        <w:rFonts w:ascii="Arial" w:hAnsi="Arial" w:cs="Arial"/>
        <w:b/>
        <w:sz w:val="22"/>
        <w:szCs w:val="22"/>
      </w:rPr>
    </w:pPr>
    <w:r w:rsidRPr="00785366">
      <w:rPr>
        <w:rFonts w:ascii="Arial" w:hAnsi="Arial" w:cs="Arial"/>
        <w:b/>
        <w:sz w:val="22"/>
        <w:szCs w:val="22"/>
      </w:rPr>
      <w:tab/>
    </w:r>
    <w:r w:rsidR="001B4D8C">
      <w:rPr>
        <w:rFonts w:ascii="Arial" w:hAnsi="Arial" w:cs="Arial"/>
        <w:b/>
        <w:sz w:val="22"/>
        <w:szCs w:val="22"/>
      </w:rPr>
      <w:t xml:space="preserve">UEB </w:t>
    </w:r>
    <w:r w:rsidR="00194F31">
      <w:rPr>
        <w:rFonts w:ascii="Arial" w:hAnsi="Arial" w:cs="Arial"/>
        <w:b/>
        <w:sz w:val="22"/>
        <w:szCs w:val="22"/>
      </w:rPr>
      <w:t>Braille Learning Tables</w:t>
    </w:r>
    <w:r w:rsidRPr="00785366">
      <w:rPr>
        <w:rFonts w:ascii="Arial" w:hAnsi="Arial" w:cs="Arial"/>
        <w:b/>
        <w:sz w:val="22"/>
        <w:szCs w:val="22"/>
      </w:rPr>
      <w:tab/>
    </w:r>
    <w:r w:rsidRPr="00785366">
      <w:rPr>
        <w:rStyle w:val="PageNumber"/>
        <w:rFonts w:ascii="Arial" w:hAnsi="Arial" w:cs="Arial"/>
        <w:b/>
        <w:sz w:val="22"/>
        <w:szCs w:val="22"/>
      </w:rPr>
      <w:fldChar w:fldCharType="begin"/>
    </w:r>
    <w:r w:rsidRPr="00785366">
      <w:rPr>
        <w:rStyle w:val="PageNumber"/>
        <w:rFonts w:ascii="Arial" w:hAnsi="Arial" w:cs="Arial"/>
        <w:b/>
        <w:sz w:val="22"/>
        <w:szCs w:val="22"/>
      </w:rPr>
      <w:instrText xml:space="preserve">PAGE  </w:instrText>
    </w:r>
    <w:r w:rsidRPr="00785366">
      <w:rPr>
        <w:rStyle w:val="PageNumber"/>
        <w:rFonts w:ascii="Arial" w:hAnsi="Arial" w:cs="Arial"/>
        <w:b/>
        <w:sz w:val="22"/>
        <w:szCs w:val="22"/>
      </w:rPr>
      <w:fldChar w:fldCharType="separate"/>
    </w:r>
    <w:r w:rsidR="00E947F6">
      <w:rPr>
        <w:rStyle w:val="PageNumber"/>
        <w:rFonts w:ascii="Arial" w:hAnsi="Arial" w:cs="Arial"/>
        <w:b/>
        <w:noProof/>
        <w:sz w:val="22"/>
        <w:szCs w:val="22"/>
      </w:rPr>
      <w:t>2</w:t>
    </w:r>
    <w:r w:rsidRPr="00785366">
      <w:rPr>
        <w:rStyle w:val="PageNumber"/>
        <w:rFonts w:ascii="Arial" w:hAnsi="Arial" w:cs="Arial"/>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78CEBC" w14:textId="77777777" w:rsidR="004C65E6" w:rsidRDefault="004C65E6" w:rsidP="00CB3977">
      <w:r>
        <w:separator/>
      </w:r>
    </w:p>
  </w:footnote>
  <w:footnote w:type="continuationSeparator" w:id="0">
    <w:p w14:paraId="698F9A0A" w14:textId="77777777" w:rsidR="004C65E6" w:rsidRDefault="004C65E6" w:rsidP="00CB3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3F990" w14:textId="77777777" w:rsidR="005E0B7D" w:rsidRDefault="004C65E6" w:rsidP="005E0B7D">
    <w:pPr>
      <w:pStyle w:val="Header"/>
      <w:jc w:val="right"/>
    </w:pPr>
    <w:r>
      <w:rPr>
        <w:noProof/>
      </w:rPr>
      <w:pict w14:anchorId="3A11581D">
        <v:line id="Straight Connector 3" o:spid="_x0000_s2050" style="position:absolute;left:0;text-align:left;z-index:1;visibility:visible" from="18pt,27pt" to="45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t/m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qezNH1K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"/>
      </w:pict>
    </w:r>
    <w:r w:rsidR="00194F31">
      <w:rPr>
        <w:noProof/>
        <w:lang w:val="en-GB" w:eastAsia="en-GB"/>
      </w:rPr>
      <w:pict w14:anchorId="466E20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humanware_logo" style="width:117pt;height:24.5pt;visibility:visible">
          <v:imagedata r:id="rId1" o:title="humanware_logo"/>
        </v:shape>
      </w:pict>
    </w:r>
    <w:r w:rsidR="005E0B7D">
      <w:tab/>
    </w:r>
    <w:r w:rsidR="005E0B7D">
      <w:tab/>
      <w:t xml:space="preserve">    </w:t>
    </w:r>
    <w:r w:rsidR="005E0B7D" w:rsidRPr="002658C6">
      <w:rPr>
        <w:rFonts w:ascii="Arial" w:hAnsi="Arial" w:cs="Arial"/>
        <w:b/>
      </w:rPr>
      <w:t xml:space="preserve">Knowledge </w:t>
    </w:r>
    <w:r w:rsidR="005E0B7D">
      <w:rPr>
        <w:rFonts w:ascii="Arial" w:hAnsi="Arial" w:cs="Arial"/>
        <w:b/>
      </w:rPr>
      <w:t>L</w:t>
    </w:r>
    <w:r w:rsidR="005E0B7D" w:rsidRPr="002658C6">
      <w:rPr>
        <w:rFonts w:ascii="Arial" w:hAnsi="Arial" w:cs="Arial"/>
        <w:b/>
      </w:rPr>
      <w:t>evels</w:t>
    </w:r>
    <w:r w:rsidR="005E0B7D">
      <w:tab/>
    </w:r>
  </w:p>
  <w:p w14:paraId="3979E686" w14:textId="77777777" w:rsidR="005E0B7D" w:rsidRDefault="005E0B7D" w:rsidP="005E0B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724F0E"/>
    <w:multiLevelType w:val="hybridMultilevel"/>
    <w:tmpl w:val="48D8D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893657"/>
    <w:multiLevelType w:val="hybridMultilevel"/>
    <w:tmpl w:val="BBA67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2NzGwMDcyBbKMjZR0lIJTi4sz8/NACkxrAQyY154sAAAA"/>
  </w:docVars>
  <w:rsids>
    <w:rsidRoot w:val="00CB3977"/>
    <w:rsid w:val="00032F4F"/>
    <w:rsid w:val="0003774E"/>
    <w:rsid w:val="0004184A"/>
    <w:rsid w:val="000560C9"/>
    <w:rsid w:val="0008135C"/>
    <w:rsid w:val="0009228E"/>
    <w:rsid w:val="000A2E2B"/>
    <w:rsid w:val="000C44DD"/>
    <w:rsid w:val="000C650E"/>
    <w:rsid w:val="000D0F9A"/>
    <w:rsid w:val="000E0FC6"/>
    <w:rsid w:val="000E722C"/>
    <w:rsid w:val="00122441"/>
    <w:rsid w:val="001415BC"/>
    <w:rsid w:val="0017756E"/>
    <w:rsid w:val="00192FE3"/>
    <w:rsid w:val="00194F31"/>
    <w:rsid w:val="001A6DF7"/>
    <w:rsid w:val="001B4D8C"/>
    <w:rsid w:val="001C005A"/>
    <w:rsid w:val="001E0614"/>
    <w:rsid w:val="001E06D1"/>
    <w:rsid w:val="001F38E5"/>
    <w:rsid w:val="002043D1"/>
    <w:rsid w:val="00264912"/>
    <w:rsid w:val="002955EE"/>
    <w:rsid w:val="002B32BA"/>
    <w:rsid w:val="002B5A2F"/>
    <w:rsid w:val="002E6564"/>
    <w:rsid w:val="003578EB"/>
    <w:rsid w:val="0037132D"/>
    <w:rsid w:val="003A7297"/>
    <w:rsid w:val="003B0E7B"/>
    <w:rsid w:val="003C06F2"/>
    <w:rsid w:val="003E728C"/>
    <w:rsid w:val="003F7B4E"/>
    <w:rsid w:val="004062E4"/>
    <w:rsid w:val="00421301"/>
    <w:rsid w:val="00435987"/>
    <w:rsid w:val="00444CF2"/>
    <w:rsid w:val="00450BCF"/>
    <w:rsid w:val="00465D5C"/>
    <w:rsid w:val="004B074F"/>
    <w:rsid w:val="004C65E6"/>
    <w:rsid w:val="004D7C16"/>
    <w:rsid w:val="004E3CF7"/>
    <w:rsid w:val="0051191E"/>
    <w:rsid w:val="005342D8"/>
    <w:rsid w:val="005913F7"/>
    <w:rsid w:val="005A4397"/>
    <w:rsid w:val="005C0E89"/>
    <w:rsid w:val="005E0B7D"/>
    <w:rsid w:val="005E6988"/>
    <w:rsid w:val="006524DA"/>
    <w:rsid w:val="006716E7"/>
    <w:rsid w:val="006E68DD"/>
    <w:rsid w:val="006F5699"/>
    <w:rsid w:val="00703D1B"/>
    <w:rsid w:val="00737A89"/>
    <w:rsid w:val="007451E3"/>
    <w:rsid w:val="00764EC1"/>
    <w:rsid w:val="0077025A"/>
    <w:rsid w:val="007A44B7"/>
    <w:rsid w:val="007A741B"/>
    <w:rsid w:val="007C7A86"/>
    <w:rsid w:val="007F7BB4"/>
    <w:rsid w:val="0080400E"/>
    <w:rsid w:val="00831A02"/>
    <w:rsid w:val="00847789"/>
    <w:rsid w:val="00866924"/>
    <w:rsid w:val="008708F0"/>
    <w:rsid w:val="00875272"/>
    <w:rsid w:val="00892C01"/>
    <w:rsid w:val="008A2BC5"/>
    <w:rsid w:val="008D159A"/>
    <w:rsid w:val="008E58B6"/>
    <w:rsid w:val="008F1B43"/>
    <w:rsid w:val="00901850"/>
    <w:rsid w:val="00911416"/>
    <w:rsid w:val="009121C1"/>
    <w:rsid w:val="009265EF"/>
    <w:rsid w:val="00926E06"/>
    <w:rsid w:val="00930EDD"/>
    <w:rsid w:val="0094014C"/>
    <w:rsid w:val="009471CC"/>
    <w:rsid w:val="00967898"/>
    <w:rsid w:val="0098640B"/>
    <w:rsid w:val="00987C78"/>
    <w:rsid w:val="009B79CC"/>
    <w:rsid w:val="009C4F0E"/>
    <w:rsid w:val="009D0F8A"/>
    <w:rsid w:val="009E62D5"/>
    <w:rsid w:val="00A1580E"/>
    <w:rsid w:val="00A30469"/>
    <w:rsid w:val="00A55427"/>
    <w:rsid w:val="00A557BC"/>
    <w:rsid w:val="00A600E7"/>
    <w:rsid w:val="00A8305B"/>
    <w:rsid w:val="00A94FFE"/>
    <w:rsid w:val="00AC4C27"/>
    <w:rsid w:val="00AD0D03"/>
    <w:rsid w:val="00AD3AB1"/>
    <w:rsid w:val="00AD7547"/>
    <w:rsid w:val="00B541E8"/>
    <w:rsid w:val="00B71268"/>
    <w:rsid w:val="00BA193A"/>
    <w:rsid w:val="00BA3610"/>
    <w:rsid w:val="00BA5067"/>
    <w:rsid w:val="00BC4929"/>
    <w:rsid w:val="00BE05A7"/>
    <w:rsid w:val="00C151C4"/>
    <w:rsid w:val="00C177AC"/>
    <w:rsid w:val="00C45435"/>
    <w:rsid w:val="00C762F8"/>
    <w:rsid w:val="00C765EB"/>
    <w:rsid w:val="00CA6299"/>
    <w:rsid w:val="00CB3977"/>
    <w:rsid w:val="00CC1EBC"/>
    <w:rsid w:val="00D07052"/>
    <w:rsid w:val="00D46B29"/>
    <w:rsid w:val="00D4756F"/>
    <w:rsid w:val="00D770EF"/>
    <w:rsid w:val="00D8400B"/>
    <w:rsid w:val="00DA7831"/>
    <w:rsid w:val="00DC3206"/>
    <w:rsid w:val="00DC7E40"/>
    <w:rsid w:val="00DF2CE7"/>
    <w:rsid w:val="00DF5FA9"/>
    <w:rsid w:val="00E107B0"/>
    <w:rsid w:val="00E5404E"/>
    <w:rsid w:val="00E55D83"/>
    <w:rsid w:val="00E56992"/>
    <w:rsid w:val="00E86E1E"/>
    <w:rsid w:val="00E947F6"/>
    <w:rsid w:val="00EA00DE"/>
    <w:rsid w:val="00EA6A69"/>
    <w:rsid w:val="00ED5816"/>
    <w:rsid w:val="00F40AD3"/>
    <w:rsid w:val="00F60F87"/>
    <w:rsid w:val="00FB1DF9"/>
    <w:rsid w:val="00FE6C65"/>
    <w:rsid w:val="00FF1F15"/>
    <w:rsid w:val="00FF1F56"/>
    <w:rsid w:val="00FF5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18E073A"/>
  <w15:chartTrackingRefBased/>
  <w15:docId w15:val="{4550FE59-6581-41CB-99CD-6BE3565BB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977"/>
    <w:rPr>
      <w:rFonts w:ascii="Times New Roman" w:eastAsia="Times New Roman" w:hAnsi="Times New Roman"/>
      <w:sz w:val="24"/>
      <w:szCs w:val="24"/>
      <w:lang w:val="en-US" w:eastAsia="en-US"/>
    </w:rPr>
  </w:style>
  <w:style w:type="paragraph" w:styleId="Heading2">
    <w:name w:val="heading 2"/>
    <w:basedOn w:val="Normal"/>
    <w:next w:val="Normal"/>
    <w:link w:val="Heading2Char"/>
    <w:uiPriority w:val="9"/>
    <w:unhideWhenUsed/>
    <w:qFormat/>
    <w:rsid w:val="007C7A86"/>
    <w:pPr>
      <w:keepNext/>
      <w:spacing w:before="240" w:after="60"/>
      <w:outlineLvl w:val="1"/>
    </w:pPr>
    <w:rPr>
      <w:rFonts w:ascii="Calibri Light" w:hAnsi="Calibri Light"/>
      <w:b/>
      <w:bCs/>
      <w:i/>
      <w:iCs/>
      <w:sz w:val="28"/>
      <w:szCs w:val="28"/>
    </w:rPr>
  </w:style>
  <w:style w:type="paragraph" w:styleId="Heading5">
    <w:name w:val="heading 5"/>
    <w:basedOn w:val="Normal"/>
    <w:next w:val="Normal"/>
    <w:link w:val="Heading5Char"/>
    <w:uiPriority w:val="9"/>
    <w:semiHidden/>
    <w:unhideWhenUsed/>
    <w:qFormat/>
    <w:rsid w:val="004B074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B3977"/>
    <w:pPr>
      <w:tabs>
        <w:tab w:val="center" w:pos="4320"/>
        <w:tab w:val="right" w:pos="8640"/>
      </w:tabs>
    </w:pPr>
  </w:style>
  <w:style w:type="character" w:customStyle="1" w:styleId="HeaderChar">
    <w:name w:val="Header Char"/>
    <w:link w:val="Header"/>
    <w:rsid w:val="00CB3977"/>
    <w:rPr>
      <w:rFonts w:ascii="Times New Roman" w:eastAsia="Times New Roman" w:hAnsi="Times New Roman" w:cs="Times New Roman"/>
      <w:sz w:val="24"/>
      <w:szCs w:val="24"/>
      <w:lang w:val="en-US"/>
    </w:rPr>
  </w:style>
  <w:style w:type="paragraph" w:styleId="Footer">
    <w:name w:val="footer"/>
    <w:basedOn w:val="Normal"/>
    <w:link w:val="FooterChar"/>
    <w:rsid w:val="00CB3977"/>
    <w:pPr>
      <w:tabs>
        <w:tab w:val="center" w:pos="4153"/>
        <w:tab w:val="right" w:pos="8306"/>
      </w:tabs>
    </w:pPr>
  </w:style>
  <w:style w:type="character" w:customStyle="1" w:styleId="FooterChar">
    <w:name w:val="Footer Char"/>
    <w:link w:val="Footer"/>
    <w:rsid w:val="00CB3977"/>
    <w:rPr>
      <w:rFonts w:ascii="Times New Roman" w:eastAsia="Times New Roman" w:hAnsi="Times New Roman" w:cs="Times New Roman"/>
      <w:sz w:val="24"/>
      <w:szCs w:val="24"/>
      <w:lang w:val="en-US"/>
    </w:rPr>
  </w:style>
  <w:style w:type="character" w:styleId="PageNumber">
    <w:name w:val="page number"/>
    <w:rsid w:val="00CB3977"/>
  </w:style>
  <w:style w:type="paragraph" w:styleId="ListParagraph">
    <w:name w:val="List Paragraph"/>
    <w:basedOn w:val="Normal"/>
    <w:uiPriority w:val="34"/>
    <w:qFormat/>
    <w:rsid w:val="003A7297"/>
    <w:pPr>
      <w:spacing w:after="160" w:line="259" w:lineRule="auto"/>
      <w:ind w:left="720"/>
      <w:contextualSpacing/>
    </w:pPr>
    <w:rPr>
      <w:rFonts w:ascii="Calibri" w:eastAsia="Calibri" w:hAnsi="Calibri"/>
      <w:sz w:val="22"/>
      <w:szCs w:val="22"/>
    </w:rPr>
  </w:style>
  <w:style w:type="character" w:customStyle="1" w:styleId="Heading2Char">
    <w:name w:val="Heading 2 Char"/>
    <w:link w:val="Heading2"/>
    <w:uiPriority w:val="9"/>
    <w:rsid w:val="007C7A86"/>
    <w:rPr>
      <w:rFonts w:ascii="Calibri Light" w:eastAsia="Times New Roman" w:hAnsi="Calibri Light" w:cs="Times New Roman"/>
      <w:b/>
      <w:bCs/>
      <w:i/>
      <w:iCs/>
      <w:sz w:val="28"/>
      <w:szCs w:val="28"/>
      <w:lang w:val="en-US" w:eastAsia="en-US"/>
    </w:rPr>
  </w:style>
  <w:style w:type="paragraph" w:styleId="NormalWeb">
    <w:name w:val="Normal (Web)"/>
    <w:basedOn w:val="Normal"/>
    <w:uiPriority w:val="99"/>
    <w:semiHidden/>
    <w:unhideWhenUsed/>
    <w:rsid w:val="004B074F"/>
    <w:pPr>
      <w:spacing w:before="100" w:beforeAutospacing="1" w:after="100" w:afterAutospacing="1"/>
    </w:pPr>
    <w:rPr>
      <w:lang w:val="en-GB" w:eastAsia="en-GB"/>
    </w:rPr>
  </w:style>
  <w:style w:type="character" w:customStyle="1" w:styleId="Heading5Char">
    <w:name w:val="Heading 5 Char"/>
    <w:link w:val="Heading5"/>
    <w:uiPriority w:val="9"/>
    <w:semiHidden/>
    <w:rsid w:val="004B074F"/>
    <w:rPr>
      <w:rFonts w:ascii="Calibri" w:eastAsia="Times New Roman" w:hAnsi="Calibri" w:cs="Times New Roman"/>
      <w:b/>
      <w:bCs/>
      <w:i/>
      <w:iCs/>
      <w:sz w:val="26"/>
      <w:szCs w:val="26"/>
      <w:lang w:val="en-US" w:eastAsia="en-US"/>
    </w:rPr>
  </w:style>
  <w:style w:type="character" w:styleId="Hyperlink">
    <w:name w:val="Hyperlink"/>
    <w:uiPriority w:val="99"/>
    <w:unhideWhenUsed/>
    <w:rsid w:val="00194F31"/>
    <w:rPr>
      <w:color w:val="0563C1"/>
      <w:u w:val="single"/>
    </w:rPr>
  </w:style>
  <w:style w:type="paragraph" w:styleId="BalloonText">
    <w:name w:val="Balloon Text"/>
    <w:basedOn w:val="Normal"/>
    <w:link w:val="BalloonTextChar"/>
    <w:uiPriority w:val="99"/>
    <w:semiHidden/>
    <w:unhideWhenUsed/>
    <w:rsid w:val="00EA6A69"/>
    <w:rPr>
      <w:rFonts w:ascii="Segoe UI" w:hAnsi="Segoe UI" w:cs="Segoe UI"/>
      <w:sz w:val="18"/>
      <w:szCs w:val="18"/>
    </w:rPr>
  </w:style>
  <w:style w:type="character" w:customStyle="1" w:styleId="BalloonTextChar">
    <w:name w:val="Balloon Text Char"/>
    <w:link w:val="BalloonText"/>
    <w:uiPriority w:val="99"/>
    <w:semiHidden/>
    <w:rsid w:val="00EA6A69"/>
    <w:rPr>
      <w:rFonts w:ascii="Segoe UI" w:eastAsia="Times New Roman"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198873">
      <w:bodyDiv w:val="1"/>
      <w:marLeft w:val="0"/>
      <w:marRight w:val="0"/>
      <w:marTop w:val="0"/>
      <w:marBottom w:val="0"/>
      <w:divBdr>
        <w:top w:val="none" w:sz="0" w:space="0" w:color="auto"/>
        <w:left w:val="none" w:sz="0" w:space="0" w:color="auto"/>
        <w:bottom w:val="none" w:sz="0" w:space="0" w:color="auto"/>
        <w:right w:val="none" w:sz="0" w:space="0" w:color="auto"/>
      </w:divBdr>
    </w:div>
    <w:div w:id="121145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manwar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2316</Characters>
  <Application>Microsoft Office Word</Application>
  <DocSecurity>0</DocSecurity>
  <Lines>50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Flatres</dc:creator>
  <cp:keywords/>
  <dc:description/>
  <cp:lastModifiedBy>Andrew Flatres</cp:lastModifiedBy>
  <cp:revision>2</cp:revision>
  <cp:lastPrinted>2020-06-17T08:42:00Z</cp:lastPrinted>
  <dcterms:created xsi:type="dcterms:W3CDTF">2020-06-17T08:42:00Z</dcterms:created>
  <dcterms:modified xsi:type="dcterms:W3CDTF">2020-06-17T08:42:00Z</dcterms:modified>
</cp:coreProperties>
</file>