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40" w:rsidRPr="008B4440" w:rsidRDefault="008B4440" w:rsidP="008B4440">
      <w:pPr>
        <w:rPr>
          <w:sz w:val="40"/>
          <w:szCs w:val="40"/>
        </w:rPr>
      </w:pPr>
      <w:r>
        <w:rPr>
          <w:sz w:val="40"/>
          <w:szCs w:val="40"/>
          <w:lang w:val="fr"/>
        </w:rPr>
        <w:t>FAQ Reveal 16</w:t>
      </w: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Q : Que puis-je faire si le focus ne se fait pas bien?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R : Maintenez enfoncé le bouton Verrouiller l'autofocus pour refaire le focus.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Q : Pourquoi la caméra a un zoom optique de 10x?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R : Afin de réduire la taille, le poids et le prix de la caméra.  De plus, des avancées en matière de caméras numériques ont permis d'obtenir de très bonnes qualité</w:t>
      </w:r>
      <w:r w:rsidR="007963C4">
        <w:rPr>
          <w:sz w:val="24"/>
          <w:szCs w:val="24"/>
          <w:lang w:val="fr"/>
        </w:rPr>
        <w:t>s</w:t>
      </w:r>
      <w:r>
        <w:rPr>
          <w:sz w:val="24"/>
          <w:szCs w:val="24"/>
          <w:lang w:val="fr"/>
        </w:rPr>
        <w:t xml:space="preserve"> d'image avec un zoom numérique.  Un exemple de cela est l'explore 8, qui n'a aucun zoom optique. 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Q : Peut-ont transmettre une image vers un ordinateur?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R : Non, le Reveal 16 ne capture aucune image; il permet uniquement un affichage en temps réel.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Q : Quelle est l'autonomie de la batterie?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R : La batterie entièrement chargée a une autonomie de 6 h d'utilisation continue.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Q : Puis-je ajuster la qualité du contraste couleur?</w:t>
      </w:r>
    </w:p>
    <w:p w:rsidR="008B4440" w:rsidRPr="008B4440" w:rsidRDefault="008B4440" w:rsidP="008B4440">
      <w:pPr>
        <w:rPr>
          <w:sz w:val="24"/>
          <w:szCs w:val="24"/>
        </w:rPr>
      </w:pPr>
      <w:r>
        <w:rPr>
          <w:sz w:val="24"/>
          <w:szCs w:val="24"/>
          <w:lang w:val="fr"/>
        </w:rPr>
        <w:t>R : Oui, lorsque vous utilisez votre contraste préféré, appuyez rapidement sur la molette de Contraste et un pourcentage apparaîtra à l'écran. Tournez la molette de Contraste à gauche ou à droite pour ajuster le ratio de contras</w:t>
      </w:r>
      <w:bookmarkStart w:id="0" w:name="_GoBack"/>
      <w:bookmarkEnd w:id="0"/>
      <w:r>
        <w:rPr>
          <w:sz w:val="24"/>
          <w:szCs w:val="24"/>
          <w:lang w:val="fr"/>
        </w:rPr>
        <w:t>te.</w:t>
      </w: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sectPr w:rsidR="008B4440" w:rsidRPr="008B4440" w:rsidSect="008B4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51" w:rsidRDefault="00FD1951" w:rsidP="007963C4">
      <w:pPr>
        <w:spacing w:after="0" w:line="240" w:lineRule="auto"/>
      </w:pPr>
      <w:r>
        <w:separator/>
      </w:r>
    </w:p>
  </w:endnote>
  <w:endnote w:type="continuationSeparator" w:id="0">
    <w:p w:rsidR="00FD1951" w:rsidRDefault="00FD1951" w:rsidP="0079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51" w:rsidRDefault="00FD1951" w:rsidP="007963C4">
      <w:pPr>
        <w:spacing w:after="0" w:line="240" w:lineRule="auto"/>
      </w:pPr>
      <w:r>
        <w:separator/>
      </w:r>
    </w:p>
  </w:footnote>
  <w:footnote w:type="continuationSeparator" w:id="0">
    <w:p w:rsidR="00FD1951" w:rsidRDefault="00FD1951" w:rsidP="0079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3C4" w:rsidRDefault="007963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0"/>
    <w:rsid w:val="00123F5E"/>
    <w:rsid w:val="00351B85"/>
    <w:rsid w:val="007963C4"/>
    <w:rsid w:val="008B4440"/>
    <w:rsid w:val="00E0279A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6AE6E-AD6A-4796-BB98-8CB517A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3C4"/>
  </w:style>
  <w:style w:type="paragraph" w:styleId="Pieddepage">
    <w:name w:val="footer"/>
    <w:basedOn w:val="Normal"/>
    <w:link w:val="PieddepageCar"/>
    <w:uiPriority w:val="99"/>
    <w:unhideWhenUsed/>
    <w:rsid w:val="00796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3199-D9C9-41CA-81C9-7A7946D0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Delaa</dc:creator>
  <cp:keywords/>
  <dc:description/>
  <cp:lastModifiedBy>Yann Marchand</cp:lastModifiedBy>
  <cp:revision>3</cp:revision>
  <dcterms:created xsi:type="dcterms:W3CDTF">2019-02-28T03:25:00Z</dcterms:created>
  <dcterms:modified xsi:type="dcterms:W3CDTF">2019-03-20T14:08:00Z</dcterms:modified>
</cp:coreProperties>
</file>