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FCA0B" w14:textId="09A6FDF3" w:rsidR="0000406E" w:rsidRPr="0043377D" w:rsidRDefault="00F9046E" w:rsidP="00192C99">
      <w:pPr>
        <w:pStyle w:val="Heading1"/>
        <w:rPr>
          <w:b/>
          <w:bCs/>
          <w:color w:val="auto"/>
          <w:lang w:val="fr-CA"/>
        </w:rPr>
      </w:pPr>
      <w:r w:rsidRPr="0043377D">
        <w:rPr>
          <w:b/>
          <w:bCs/>
          <w:color w:val="auto"/>
          <w:lang w:val="fr-CA"/>
        </w:rPr>
        <w:t xml:space="preserve">VictorReader Trek : Foire aux questions </w:t>
      </w:r>
    </w:p>
    <w:p w14:paraId="5176E368" w14:textId="77777777" w:rsidR="00192C99" w:rsidRPr="0043377D" w:rsidRDefault="00192C99" w:rsidP="00192C99">
      <w:pPr>
        <w:rPr>
          <w:lang w:val="fr-CA"/>
        </w:rPr>
      </w:pPr>
    </w:p>
    <w:p w14:paraId="58FEFDB2" w14:textId="4F200A4D" w:rsidR="00192C99" w:rsidRPr="0043377D" w:rsidRDefault="00192C99" w:rsidP="00355827">
      <w:pPr>
        <w:pStyle w:val="Heading2"/>
        <w:rPr>
          <w:b/>
          <w:bCs/>
          <w:color w:val="auto"/>
          <w:lang w:val="fr-CA"/>
        </w:rPr>
      </w:pPr>
      <w:r w:rsidRPr="0043377D">
        <w:rPr>
          <w:color w:val="auto"/>
          <w:lang w:val="fr-CA"/>
        </w:rPr>
        <w:t xml:space="preserve">Q:  </w:t>
      </w:r>
      <w:r w:rsidR="00080076" w:rsidRPr="0043377D">
        <w:rPr>
          <w:color w:val="auto"/>
          <w:lang w:val="fr-CA"/>
        </w:rPr>
        <w:t>Qu'est-ce que VictorReader Trek?</w:t>
      </w:r>
      <w:r w:rsidR="00080076" w:rsidRPr="0043377D">
        <w:rPr>
          <w:b/>
          <w:bCs/>
          <w:color w:val="auto"/>
          <w:lang w:val="fr-CA"/>
        </w:rPr>
        <w:t xml:space="preserve"> </w:t>
      </w:r>
    </w:p>
    <w:p w14:paraId="74E8653C" w14:textId="77777777" w:rsidR="00080076" w:rsidRPr="0043377D" w:rsidRDefault="00080076" w:rsidP="00E81041">
      <w:pPr>
        <w:pStyle w:val="NoSpacing"/>
        <w:rPr>
          <w:lang w:val="fr-CA"/>
        </w:rPr>
      </w:pPr>
    </w:p>
    <w:p w14:paraId="08F69621" w14:textId="42BAB91C" w:rsidR="00080076" w:rsidRPr="0043377D" w:rsidRDefault="00080076" w:rsidP="00E81041">
      <w:pPr>
        <w:pStyle w:val="NoSpacing"/>
        <w:rPr>
          <w:lang w:val="fr-CA"/>
        </w:rPr>
      </w:pPr>
      <w:r w:rsidRPr="0043377D">
        <w:rPr>
          <w:lang w:val="fr-CA"/>
        </w:rPr>
        <w:t>R</w:t>
      </w:r>
      <w:r w:rsidR="006F2925" w:rsidRPr="0043377D">
        <w:rPr>
          <w:lang w:val="fr-CA"/>
        </w:rPr>
        <w:t xml:space="preserve"> </w:t>
      </w:r>
      <w:r w:rsidRPr="0043377D">
        <w:rPr>
          <w:lang w:val="fr-CA"/>
        </w:rPr>
        <w:t xml:space="preserve">: Le VictorReader Trek combine le VictorReader Stream, un lecteur de fichiers multimédias et de livres parlés reconnu mondialement, avec la technologie de navigation </w:t>
      </w:r>
      <w:r w:rsidR="005012AE" w:rsidRPr="0043377D">
        <w:rPr>
          <w:lang w:val="fr-CA"/>
        </w:rPr>
        <w:t>ajoutée</w:t>
      </w:r>
      <w:r w:rsidRPr="0043377D">
        <w:rPr>
          <w:lang w:val="fr-CA"/>
        </w:rPr>
        <w:t xml:space="preserve">. </w:t>
      </w:r>
    </w:p>
    <w:p w14:paraId="76EA3811" w14:textId="1208CBF1" w:rsidR="00080076" w:rsidRPr="0043377D" w:rsidRDefault="00080076" w:rsidP="00E81041">
      <w:pPr>
        <w:pStyle w:val="NoSpacing"/>
        <w:rPr>
          <w:lang w:val="fr-CA"/>
        </w:rPr>
      </w:pPr>
      <w:r w:rsidRPr="0043377D">
        <w:rPr>
          <w:lang w:val="fr-CA"/>
        </w:rPr>
        <w:t xml:space="preserve">Sur simple pression du bouton En Ligne, vous pouvez passer du mode lecture de livres ou médias au mode Orientation. </w:t>
      </w:r>
      <w:r w:rsidR="005012AE" w:rsidRPr="0043377D">
        <w:rPr>
          <w:lang w:val="fr-CA"/>
        </w:rPr>
        <w:t>Dans ce mode</w:t>
      </w:r>
      <w:r w:rsidRPr="0043377D">
        <w:rPr>
          <w:lang w:val="fr-CA"/>
        </w:rPr>
        <w:t xml:space="preserve">, vous pouvez : </w:t>
      </w:r>
    </w:p>
    <w:p w14:paraId="1275DA57" w14:textId="0CA5C1C8" w:rsidR="00080076" w:rsidRPr="0043377D" w:rsidRDefault="00080076" w:rsidP="00E81041">
      <w:pPr>
        <w:pStyle w:val="NoSpacing"/>
        <w:numPr>
          <w:ilvl w:val="0"/>
          <w:numId w:val="6"/>
        </w:numPr>
        <w:rPr>
          <w:lang w:val="fr-CA"/>
        </w:rPr>
      </w:pPr>
      <w:r w:rsidRPr="0043377D">
        <w:rPr>
          <w:lang w:val="fr-CA"/>
        </w:rPr>
        <w:t>Appuyer sur le bouton « Où suis-je</w:t>
      </w:r>
      <w:r w:rsidR="001D54D7" w:rsidRPr="0043377D">
        <w:rPr>
          <w:lang w:val="fr-CA"/>
        </w:rPr>
        <w:t>?</w:t>
      </w:r>
      <w:r w:rsidRPr="0043377D">
        <w:rPr>
          <w:lang w:val="fr-CA"/>
        </w:rPr>
        <w:t> » (</w:t>
      </w:r>
      <w:proofErr w:type="gramStart"/>
      <w:r w:rsidRPr="0043377D">
        <w:rPr>
          <w:lang w:val="fr-CA"/>
        </w:rPr>
        <w:t>bouton</w:t>
      </w:r>
      <w:proofErr w:type="gramEnd"/>
      <w:r w:rsidRPr="0043377D">
        <w:rPr>
          <w:lang w:val="fr-CA"/>
        </w:rPr>
        <w:t xml:space="preserve"> 5 auquel vous êtes déjà habitué) pour déterminer dans quelle direction vous vous dirigez, la prochaine intersection, la configuration de cette intersection, à quelle distance vous vous trouvez de cette intersection et l'adresse la plus près de vous. </w:t>
      </w:r>
    </w:p>
    <w:p w14:paraId="4E460050" w14:textId="77777777" w:rsidR="00080076" w:rsidRPr="0043377D" w:rsidRDefault="00080076" w:rsidP="00E81041">
      <w:pPr>
        <w:pStyle w:val="NoSpacing"/>
        <w:numPr>
          <w:ilvl w:val="0"/>
          <w:numId w:val="6"/>
        </w:numPr>
        <w:rPr>
          <w:lang w:val="fr-CA"/>
        </w:rPr>
      </w:pPr>
      <w:r w:rsidRPr="0043377D">
        <w:rPr>
          <w:lang w:val="fr-CA"/>
        </w:rPr>
        <w:t xml:space="preserve">Enregistrer vocalement des points de repère pour les endroits familiers auxquels vous voulez retourner. Enregistrer vocalement l'emplacement de votre domicile pour toujours être en mesure d'y retourner. </w:t>
      </w:r>
    </w:p>
    <w:p w14:paraId="6E86EC8E" w14:textId="77777777" w:rsidR="00080076" w:rsidRPr="0043377D" w:rsidRDefault="00080076" w:rsidP="00E81041">
      <w:pPr>
        <w:pStyle w:val="NoSpacing"/>
        <w:numPr>
          <w:ilvl w:val="0"/>
          <w:numId w:val="6"/>
        </w:numPr>
        <w:rPr>
          <w:lang w:val="fr-CA"/>
        </w:rPr>
      </w:pPr>
      <w:r w:rsidRPr="0043377D">
        <w:rPr>
          <w:lang w:val="fr-CA"/>
        </w:rPr>
        <w:t xml:space="preserve">Entrer une adresse en utilisant le pavé numérique et recevoir des directions, que vous soyez à pied ou à bord d’un véhicule. </w:t>
      </w:r>
    </w:p>
    <w:p w14:paraId="492DE837" w14:textId="0C88A295" w:rsidR="00080076" w:rsidRPr="0043377D" w:rsidRDefault="00080076" w:rsidP="00E81041">
      <w:pPr>
        <w:pStyle w:val="NoSpacing"/>
        <w:numPr>
          <w:ilvl w:val="0"/>
          <w:numId w:val="6"/>
        </w:numPr>
        <w:rPr>
          <w:lang w:val="fr-CA"/>
        </w:rPr>
      </w:pPr>
      <w:r w:rsidRPr="0043377D">
        <w:rPr>
          <w:lang w:val="fr-CA"/>
        </w:rPr>
        <w:t xml:space="preserve">Chercher ce qui se trouve autour de vous et recevoir des instructions, un virage à la fois, pour vous rendre à un restaurant, commerce, hôtel, etc. de votre choix. </w:t>
      </w:r>
    </w:p>
    <w:p w14:paraId="70D1E6FF" w14:textId="57796E4D" w:rsidR="00AE0986" w:rsidRPr="0043377D" w:rsidRDefault="00037268" w:rsidP="00E81041">
      <w:pPr>
        <w:pStyle w:val="NoSpacing"/>
        <w:numPr>
          <w:ilvl w:val="0"/>
          <w:numId w:val="6"/>
        </w:numPr>
        <w:rPr>
          <w:lang w:val="fr-CA"/>
        </w:rPr>
      </w:pPr>
      <w:r w:rsidRPr="0043377D">
        <w:rPr>
          <w:lang w:val="fr-CA"/>
        </w:rPr>
        <w:t>Navigue</w:t>
      </w:r>
      <w:r w:rsidR="00AD5840" w:rsidRPr="0043377D">
        <w:rPr>
          <w:lang w:val="fr-CA"/>
        </w:rPr>
        <w:t>r</w:t>
      </w:r>
      <w:r w:rsidRPr="0043377D">
        <w:rPr>
          <w:lang w:val="fr-CA"/>
        </w:rPr>
        <w:t xml:space="preserve"> virtuellement dans n’importe quelle zone d’une carte</w:t>
      </w:r>
      <w:r w:rsidR="00AD5840" w:rsidRPr="0043377D">
        <w:rPr>
          <w:lang w:val="fr-CA"/>
        </w:rPr>
        <w:t>, vous permettant de vous familiariser a</w:t>
      </w:r>
      <w:r w:rsidR="000A432F" w:rsidRPr="0043377D">
        <w:rPr>
          <w:lang w:val="fr-CA"/>
        </w:rPr>
        <w:t>vec votre environnement et vous préparer pour un voyage depuis la maison</w:t>
      </w:r>
      <w:r w:rsidR="00FA2602" w:rsidRPr="0043377D">
        <w:rPr>
          <w:lang w:val="fr-CA"/>
        </w:rPr>
        <w:t>.</w:t>
      </w:r>
    </w:p>
    <w:p w14:paraId="01325DBA" w14:textId="77777777" w:rsidR="00080076" w:rsidRPr="0043377D" w:rsidRDefault="00080076" w:rsidP="00E81041">
      <w:pPr>
        <w:pStyle w:val="NoSpacing"/>
        <w:numPr>
          <w:ilvl w:val="0"/>
          <w:numId w:val="6"/>
        </w:numPr>
        <w:rPr>
          <w:lang w:val="fr-CA"/>
        </w:rPr>
      </w:pPr>
      <w:r w:rsidRPr="0043377D">
        <w:rPr>
          <w:lang w:val="fr-CA"/>
        </w:rPr>
        <w:t xml:space="preserve">Et bien plus. </w:t>
      </w:r>
    </w:p>
    <w:p w14:paraId="1DD77ECE" w14:textId="77777777" w:rsidR="00080076" w:rsidRPr="0043377D" w:rsidRDefault="00080076" w:rsidP="00E81041">
      <w:pPr>
        <w:pStyle w:val="NoSpacing"/>
        <w:rPr>
          <w:lang w:val="fr-CA"/>
        </w:rPr>
      </w:pPr>
    </w:p>
    <w:p w14:paraId="203E772D" w14:textId="77777777" w:rsidR="00060388" w:rsidRPr="0043377D" w:rsidRDefault="00060388" w:rsidP="00060388">
      <w:pPr>
        <w:pStyle w:val="Heading2"/>
        <w:rPr>
          <w:color w:val="auto"/>
          <w:lang w:val="fr-CA"/>
        </w:rPr>
      </w:pPr>
      <w:r w:rsidRPr="0043377D">
        <w:rPr>
          <w:color w:val="auto"/>
          <w:lang w:val="fr-CA"/>
        </w:rPr>
        <w:t>Q :  Le matériel est-il le même que celui du VictorReader Stream?</w:t>
      </w:r>
    </w:p>
    <w:p w14:paraId="64B3ECCE" w14:textId="77777777" w:rsidR="00D04908" w:rsidRPr="0043377D" w:rsidRDefault="00D04908" w:rsidP="00D04908">
      <w:pPr>
        <w:pStyle w:val="ListBullet"/>
        <w:numPr>
          <w:ilvl w:val="0"/>
          <w:numId w:val="0"/>
        </w:numPr>
        <w:ind w:left="360" w:hanging="360"/>
        <w:rPr>
          <w:lang w:val="fr-CA"/>
        </w:rPr>
      </w:pPr>
    </w:p>
    <w:p w14:paraId="19EDEBD0" w14:textId="4C83507F" w:rsidR="00D04908" w:rsidRPr="00D04908" w:rsidRDefault="00D04908" w:rsidP="00D04908">
      <w:pPr>
        <w:pStyle w:val="ListBullet"/>
        <w:numPr>
          <w:ilvl w:val="0"/>
          <w:numId w:val="0"/>
        </w:numPr>
        <w:ind w:left="360" w:hanging="360"/>
        <w:rPr>
          <w:lang w:val="fr-CA"/>
        </w:rPr>
      </w:pPr>
      <w:r w:rsidRPr="00D04908">
        <w:rPr>
          <w:lang w:val="fr-CA"/>
        </w:rPr>
        <w:t xml:space="preserve">R : Non, le Trek comprend plusieurs améliorations importantes par rapport au matériel du Stream : </w:t>
      </w:r>
    </w:p>
    <w:p w14:paraId="577C4F1F" w14:textId="77777777" w:rsidR="00D04908" w:rsidRPr="00D04908" w:rsidRDefault="00D04908" w:rsidP="00D04908">
      <w:pPr>
        <w:pStyle w:val="ListBullet"/>
        <w:numPr>
          <w:ilvl w:val="0"/>
          <w:numId w:val="5"/>
        </w:numPr>
        <w:rPr>
          <w:lang w:val="fr-CA"/>
        </w:rPr>
      </w:pPr>
      <w:r w:rsidRPr="00D04908">
        <w:rPr>
          <w:lang w:val="fr-CA"/>
        </w:rPr>
        <w:t xml:space="preserve">Module GPS à la fine pointe de la technologie </w:t>
      </w:r>
    </w:p>
    <w:p w14:paraId="56F439D1" w14:textId="4C1A6F65" w:rsidR="00D04908" w:rsidRPr="00D04908" w:rsidRDefault="00D04908" w:rsidP="00D04908">
      <w:pPr>
        <w:pStyle w:val="ListBullet"/>
        <w:numPr>
          <w:ilvl w:val="0"/>
          <w:numId w:val="5"/>
        </w:numPr>
        <w:rPr>
          <w:lang w:val="fr-CA"/>
        </w:rPr>
      </w:pPr>
      <w:r w:rsidRPr="00D04908">
        <w:rPr>
          <w:lang w:val="fr-CA"/>
        </w:rPr>
        <w:t>Vitesse de processeur grandement améliorée par rapport au Stream</w:t>
      </w:r>
    </w:p>
    <w:p w14:paraId="725AF3CB" w14:textId="77777777" w:rsidR="00D04908" w:rsidRPr="00D04908" w:rsidRDefault="00D04908" w:rsidP="00D04908">
      <w:pPr>
        <w:pStyle w:val="ListBullet"/>
        <w:numPr>
          <w:ilvl w:val="0"/>
          <w:numId w:val="5"/>
        </w:numPr>
        <w:rPr>
          <w:lang w:val="fr-CA"/>
        </w:rPr>
      </w:pPr>
      <w:r w:rsidRPr="00D04908">
        <w:rPr>
          <w:lang w:val="fr-CA"/>
        </w:rPr>
        <w:t xml:space="preserve">Fonctionnalité Bluetooth </w:t>
      </w:r>
    </w:p>
    <w:p w14:paraId="2647B007" w14:textId="77777777" w:rsidR="00D04908" w:rsidRPr="00D04908" w:rsidRDefault="00D04908" w:rsidP="00D04908">
      <w:pPr>
        <w:pStyle w:val="ListBullet"/>
        <w:numPr>
          <w:ilvl w:val="0"/>
          <w:numId w:val="5"/>
        </w:numPr>
        <w:rPr>
          <w:lang w:val="fr-CA"/>
        </w:rPr>
      </w:pPr>
      <w:r w:rsidRPr="00D04908">
        <w:rPr>
          <w:lang w:val="fr-CA"/>
        </w:rPr>
        <w:t xml:space="preserve">Moteur vibrant pour des directions par notifications haptiques </w:t>
      </w:r>
    </w:p>
    <w:p w14:paraId="48D052EE" w14:textId="77777777" w:rsidR="00D04908" w:rsidRPr="00D04908" w:rsidRDefault="00D04908" w:rsidP="00D04908">
      <w:pPr>
        <w:pStyle w:val="ListBullet"/>
        <w:numPr>
          <w:ilvl w:val="0"/>
          <w:numId w:val="5"/>
        </w:numPr>
        <w:rPr>
          <w:lang w:val="fr-CA"/>
        </w:rPr>
      </w:pPr>
      <w:r w:rsidRPr="00D04908">
        <w:rPr>
          <w:lang w:val="fr-CA"/>
        </w:rPr>
        <w:t xml:space="preserve">Une seule prise pour écouteurs/microphone supportant les écouteurs avec touches de contrôle </w:t>
      </w:r>
    </w:p>
    <w:p w14:paraId="7B0A5A6F" w14:textId="77777777" w:rsidR="00D04908" w:rsidRPr="00D04908" w:rsidRDefault="00D04908" w:rsidP="00D04908">
      <w:pPr>
        <w:pStyle w:val="ListBullet"/>
        <w:numPr>
          <w:ilvl w:val="0"/>
          <w:numId w:val="5"/>
        </w:numPr>
        <w:rPr>
          <w:lang w:val="fr-CA"/>
        </w:rPr>
      </w:pPr>
      <w:r w:rsidRPr="00D04908">
        <w:rPr>
          <w:lang w:val="fr-CA"/>
        </w:rPr>
        <w:t xml:space="preserve">Marqueurs tactiles sur les touches 2, 4, 6, 8 et 5 vous permettant de les reconnaître rapidement lorsque vous êtes à l'extérieur </w:t>
      </w:r>
    </w:p>
    <w:p w14:paraId="573C5CB1" w14:textId="77777777" w:rsidR="00D04908" w:rsidRPr="00D04908" w:rsidRDefault="00D04908" w:rsidP="00D04908">
      <w:pPr>
        <w:pStyle w:val="ListBullet"/>
        <w:numPr>
          <w:ilvl w:val="0"/>
          <w:numId w:val="5"/>
        </w:numPr>
        <w:rPr>
          <w:lang w:val="fr-CA"/>
        </w:rPr>
      </w:pPr>
      <w:r w:rsidRPr="00D04908">
        <w:rPr>
          <w:lang w:val="fr-CA"/>
        </w:rPr>
        <w:t xml:space="preserve">Un peu plus épais en raison de l'antenne GPS </w:t>
      </w:r>
    </w:p>
    <w:p w14:paraId="4490F3DD" w14:textId="440D085E" w:rsidR="00192C99" w:rsidRPr="0043377D" w:rsidRDefault="00192C99" w:rsidP="00E81041">
      <w:pPr>
        <w:pStyle w:val="ListBullet"/>
        <w:numPr>
          <w:ilvl w:val="0"/>
          <w:numId w:val="0"/>
        </w:numPr>
        <w:rPr>
          <w:lang w:val="fr-CA"/>
        </w:rPr>
      </w:pPr>
    </w:p>
    <w:p w14:paraId="4306C734" w14:textId="7CCDEE32" w:rsidR="00E81041" w:rsidRPr="0043377D" w:rsidRDefault="00E81041" w:rsidP="00E81041">
      <w:pPr>
        <w:pStyle w:val="ListBullet"/>
        <w:numPr>
          <w:ilvl w:val="0"/>
          <w:numId w:val="0"/>
        </w:numPr>
        <w:rPr>
          <w:lang w:val="fr-CA"/>
        </w:rPr>
      </w:pPr>
    </w:p>
    <w:p w14:paraId="0337DC78" w14:textId="11119514" w:rsidR="00E81041" w:rsidRPr="0043377D" w:rsidRDefault="00E81041" w:rsidP="00E81041">
      <w:pPr>
        <w:pStyle w:val="ListBullet"/>
        <w:numPr>
          <w:ilvl w:val="0"/>
          <w:numId w:val="0"/>
        </w:numPr>
        <w:rPr>
          <w:lang w:val="fr-CA"/>
        </w:rPr>
      </w:pPr>
    </w:p>
    <w:p w14:paraId="6A90DD8F" w14:textId="77777777" w:rsidR="00E81041" w:rsidRPr="0043377D" w:rsidRDefault="00E81041" w:rsidP="00E81041">
      <w:pPr>
        <w:pStyle w:val="ListBullet"/>
        <w:numPr>
          <w:ilvl w:val="0"/>
          <w:numId w:val="0"/>
        </w:numPr>
        <w:rPr>
          <w:lang w:val="fr-CA"/>
        </w:rPr>
      </w:pPr>
    </w:p>
    <w:p w14:paraId="07E84D24" w14:textId="0A7FDFBB" w:rsidR="00192C99" w:rsidRPr="0043377D" w:rsidRDefault="00192C99" w:rsidP="00355827">
      <w:pPr>
        <w:pStyle w:val="Heading2"/>
        <w:rPr>
          <w:color w:val="auto"/>
          <w:lang w:val="fr-CA"/>
        </w:rPr>
      </w:pPr>
      <w:r w:rsidRPr="0043377D">
        <w:rPr>
          <w:color w:val="auto"/>
          <w:lang w:val="fr-CA"/>
        </w:rPr>
        <w:lastRenderedPageBreak/>
        <w:t>Q</w:t>
      </w:r>
      <w:r w:rsidR="00FA71E0" w:rsidRPr="0043377D">
        <w:rPr>
          <w:rFonts w:ascii="Times New Roman" w:eastAsia="Times New Roman" w:hAnsi="Times New Roman" w:cs="Times New Roman"/>
          <w:color w:val="auto"/>
          <w:sz w:val="36"/>
          <w:szCs w:val="36"/>
          <w:lang w:val="fr-CA" w:eastAsia="fr-CA"/>
        </w:rPr>
        <w:t xml:space="preserve"> </w:t>
      </w:r>
      <w:r w:rsidR="00FA71E0" w:rsidRPr="0043377D">
        <w:rPr>
          <w:color w:val="auto"/>
          <w:lang w:val="fr-CA"/>
        </w:rPr>
        <w:t>: Je suis un utilisateur du Stream, mais je cherche un appareil qui m'aidera à m'orienter lorsque je voyage. Le Trek est-il difficile à apprendre</w:t>
      </w:r>
      <w:r w:rsidRPr="0043377D">
        <w:rPr>
          <w:color w:val="auto"/>
          <w:lang w:val="fr-CA"/>
        </w:rPr>
        <w:t>?</w:t>
      </w:r>
    </w:p>
    <w:p w14:paraId="75E4081C" w14:textId="77777777" w:rsidR="00192C99" w:rsidRPr="0043377D" w:rsidRDefault="00192C99" w:rsidP="00192C99">
      <w:pPr>
        <w:pStyle w:val="ListBullet"/>
        <w:numPr>
          <w:ilvl w:val="0"/>
          <w:numId w:val="0"/>
        </w:numPr>
        <w:rPr>
          <w:lang w:val="fr-CA"/>
        </w:rPr>
      </w:pPr>
    </w:p>
    <w:p w14:paraId="6327B68A" w14:textId="3B12D4E0" w:rsidR="0077364C" w:rsidRPr="0043377D" w:rsidRDefault="0077364C" w:rsidP="0077364C">
      <w:pPr>
        <w:pStyle w:val="ListBullet"/>
        <w:numPr>
          <w:ilvl w:val="0"/>
          <w:numId w:val="0"/>
        </w:numPr>
        <w:rPr>
          <w:lang w:val="fr-CA"/>
        </w:rPr>
      </w:pPr>
      <w:r w:rsidRPr="0043377D">
        <w:rPr>
          <w:lang w:val="fr-CA"/>
        </w:rPr>
        <w:t xml:space="preserve">R : Pas du tout. Le Trek a été conçu en tenant compte des utilisateurs du Stream et du Trekker Breeze afin de simplifier leur courbe d'apprentissage. Plusieurs boutons gardent la même fonction, que vous soyez en train de lire un livre ou en mode Orientation. Par exemple, la touche 5 correspond à la fonction « Où suis-je » dans les deux modes. La touche 7 ouvre le menu des paramètres. La touche « Page » sert de fonction « Atteindre » des routes et des points de repère dans le mode Orientation, etc. Vous trouverez ci-dessous une liste complète des commandes. </w:t>
      </w:r>
      <w:r w:rsidRPr="0077364C">
        <w:rPr>
          <w:lang w:val="fr-CA"/>
        </w:rPr>
        <w:t xml:space="preserve">  </w:t>
      </w:r>
    </w:p>
    <w:p w14:paraId="5C7D7428" w14:textId="77777777" w:rsidR="0077364C" w:rsidRPr="0077364C" w:rsidRDefault="0077364C" w:rsidP="0077364C">
      <w:pPr>
        <w:pStyle w:val="ListBullet"/>
        <w:numPr>
          <w:ilvl w:val="0"/>
          <w:numId w:val="0"/>
        </w:numPr>
        <w:rPr>
          <w:lang w:val="fr-CA"/>
        </w:rPr>
      </w:pPr>
    </w:p>
    <w:tbl>
      <w:tblPr>
        <w:tblpPr w:leftFromText="141" w:rightFromText="141" w:vertAnchor="text"/>
        <w:tblW w:w="147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4"/>
        <w:gridCol w:w="6638"/>
        <w:gridCol w:w="6638"/>
      </w:tblGrid>
      <w:tr w:rsidR="0077364C" w:rsidRPr="0077364C" w14:paraId="15FC11C3" w14:textId="77777777" w:rsidTr="00815C90">
        <w:trPr>
          <w:trHeight w:val="300"/>
        </w:trPr>
        <w:tc>
          <w:tcPr>
            <w:tcW w:w="142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0592C3A6" w14:textId="77777777" w:rsidR="0077364C" w:rsidRPr="0043377D" w:rsidRDefault="0077364C" w:rsidP="0021731F">
            <w:pPr>
              <w:pStyle w:val="NoSpacing"/>
              <w:rPr>
                <w:lang w:val="fr-CA"/>
              </w:rPr>
            </w:pPr>
            <w:r w:rsidRPr="0043377D">
              <w:rPr>
                <w:lang w:val="fr-CA"/>
              </w:rPr>
              <w:t xml:space="preserve">Bouton </w:t>
            </w:r>
          </w:p>
        </w:tc>
        <w:tc>
          <w:tcPr>
            <w:tcW w:w="663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6A685FEA" w14:textId="77777777" w:rsidR="0077364C" w:rsidRPr="0043377D" w:rsidRDefault="0077364C" w:rsidP="0021731F">
            <w:pPr>
              <w:pStyle w:val="NoSpacing"/>
              <w:rPr>
                <w:lang w:val="fr-CA"/>
              </w:rPr>
            </w:pPr>
            <w:r w:rsidRPr="0043377D">
              <w:rPr>
                <w:lang w:val="fr-CA"/>
              </w:rPr>
              <w:t xml:space="preserve">Lecture de livres / Lecture de fichiers multimédias </w:t>
            </w:r>
          </w:p>
        </w:tc>
        <w:tc>
          <w:tcPr>
            <w:tcW w:w="663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41347F15" w14:textId="77777777" w:rsidR="0077364C" w:rsidRPr="0043377D" w:rsidRDefault="0077364C" w:rsidP="0021731F">
            <w:pPr>
              <w:pStyle w:val="NoSpacing"/>
              <w:rPr>
                <w:lang w:val="fr-CA"/>
              </w:rPr>
            </w:pPr>
            <w:r w:rsidRPr="0043377D">
              <w:rPr>
                <w:lang w:val="fr-CA"/>
              </w:rPr>
              <w:t xml:space="preserve">Orientation </w:t>
            </w:r>
          </w:p>
        </w:tc>
      </w:tr>
      <w:tr w:rsidR="0077364C" w:rsidRPr="00727174" w14:paraId="09EF3663" w14:textId="77777777" w:rsidTr="00815C90">
        <w:trPr>
          <w:trHeight w:val="300"/>
        </w:trPr>
        <w:tc>
          <w:tcPr>
            <w:tcW w:w="142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0242241C" w14:textId="77777777" w:rsidR="0077364C" w:rsidRPr="0043377D" w:rsidRDefault="0077364C" w:rsidP="0021731F">
            <w:pPr>
              <w:pStyle w:val="NoSpacing"/>
              <w:rPr>
                <w:lang w:val="fr-CA"/>
              </w:rPr>
            </w:pPr>
            <w:r w:rsidRPr="0043377D">
              <w:rPr>
                <w:lang w:val="fr-CA"/>
              </w:rPr>
              <w:t xml:space="preserve">Page </w:t>
            </w:r>
          </w:p>
        </w:tc>
        <w:tc>
          <w:tcPr>
            <w:tcW w:w="663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3E6FF77A" w14:textId="77777777" w:rsidR="0077364C" w:rsidRPr="0043377D" w:rsidRDefault="0077364C" w:rsidP="0021731F">
            <w:pPr>
              <w:pStyle w:val="NoSpacing"/>
              <w:rPr>
                <w:lang w:val="fr-CA"/>
              </w:rPr>
            </w:pPr>
            <w:r w:rsidRPr="0043377D">
              <w:rPr>
                <w:lang w:val="fr-CA"/>
              </w:rPr>
              <w:t xml:space="preserve">Atteindre une page / heure / rechercher </w:t>
            </w:r>
          </w:p>
        </w:tc>
        <w:tc>
          <w:tcPr>
            <w:tcW w:w="663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6875CABA" w14:textId="77777777" w:rsidR="0077364C" w:rsidRPr="0043377D" w:rsidRDefault="0077364C" w:rsidP="0021731F">
            <w:pPr>
              <w:pStyle w:val="NoSpacing"/>
              <w:rPr>
                <w:lang w:val="fr-CA"/>
              </w:rPr>
            </w:pPr>
            <w:r w:rsidRPr="0043377D">
              <w:rPr>
                <w:lang w:val="fr-CA"/>
              </w:rPr>
              <w:t xml:space="preserve">Appuyer pour sélectionner un point de repère, maintenir enfoncé pour sélectionner une route </w:t>
            </w:r>
          </w:p>
        </w:tc>
      </w:tr>
      <w:tr w:rsidR="0077364C" w:rsidRPr="00727174" w14:paraId="3C5FCB42" w14:textId="77777777" w:rsidTr="00815C90">
        <w:trPr>
          <w:trHeight w:val="300"/>
        </w:trPr>
        <w:tc>
          <w:tcPr>
            <w:tcW w:w="142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39062E43" w14:textId="77777777" w:rsidR="0077364C" w:rsidRPr="0043377D" w:rsidRDefault="0077364C" w:rsidP="0021731F">
            <w:pPr>
              <w:pStyle w:val="NoSpacing"/>
              <w:rPr>
                <w:lang w:val="fr-CA"/>
              </w:rPr>
            </w:pPr>
            <w:r w:rsidRPr="0043377D">
              <w:rPr>
                <w:lang w:val="fr-CA"/>
              </w:rPr>
              <w:t xml:space="preserve">En Ligne </w:t>
            </w:r>
          </w:p>
        </w:tc>
        <w:tc>
          <w:tcPr>
            <w:tcW w:w="663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3D297FF4" w14:textId="77777777" w:rsidR="0077364C" w:rsidRPr="0043377D" w:rsidRDefault="0077364C" w:rsidP="0021731F">
            <w:pPr>
              <w:pStyle w:val="NoSpacing"/>
              <w:rPr>
                <w:lang w:val="fr-CA"/>
              </w:rPr>
            </w:pPr>
            <w:r w:rsidRPr="0043377D">
              <w:rPr>
                <w:lang w:val="fr-CA"/>
              </w:rPr>
              <w:t xml:space="preserve">Basculer entre le mode hors-ligne, en ligne et orientation </w:t>
            </w:r>
          </w:p>
        </w:tc>
        <w:tc>
          <w:tcPr>
            <w:tcW w:w="663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7C1E95A5" w14:textId="77777777" w:rsidR="0077364C" w:rsidRPr="0043377D" w:rsidRDefault="0077364C" w:rsidP="0021731F">
            <w:pPr>
              <w:pStyle w:val="NoSpacing"/>
              <w:rPr>
                <w:lang w:val="fr-CA"/>
              </w:rPr>
            </w:pPr>
            <w:r w:rsidRPr="0043377D">
              <w:rPr>
                <w:lang w:val="fr-CA"/>
              </w:rPr>
              <w:t xml:space="preserve">Basculer entre le mode hors-ligne, en ligne et orientation </w:t>
            </w:r>
          </w:p>
        </w:tc>
      </w:tr>
      <w:tr w:rsidR="0077364C" w:rsidRPr="00727174" w14:paraId="70FC10E1" w14:textId="77777777" w:rsidTr="00815C90">
        <w:trPr>
          <w:trHeight w:val="300"/>
        </w:trPr>
        <w:tc>
          <w:tcPr>
            <w:tcW w:w="142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4205879B" w14:textId="77777777" w:rsidR="0077364C" w:rsidRPr="0043377D" w:rsidRDefault="0077364C" w:rsidP="0021731F">
            <w:pPr>
              <w:pStyle w:val="NoSpacing"/>
              <w:rPr>
                <w:lang w:val="fr-CA"/>
              </w:rPr>
            </w:pPr>
            <w:r w:rsidRPr="0043377D">
              <w:rPr>
                <w:lang w:val="fr-CA"/>
              </w:rPr>
              <w:t xml:space="preserve">Signets </w:t>
            </w:r>
          </w:p>
        </w:tc>
        <w:tc>
          <w:tcPr>
            <w:tcW w:w="663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69301CF9" w14:textId="77777777" w:rsidR="0077364C" w:rsidRPr="0043377D" w:rsidRDefault="0077364C" w:rsidP="0021731F">
            <w:pPr>
              <w:pStyle w:val="NoSpacing"/>
              <w:rPr>
                <w:lang w:val="fr-CA"/>
              </w:rPr>
            </w:pPr>
            <w:r w:rsidRPr="0043377D">
              <w:rPr>
                <w:lang w:val="fr-CA"/>
              </w:rPr>
              <w:t xml:space="preserve">Fonctions signet, maintenir enfoncer pour insérer un signet </w:t>
            </w:r>
          </w:p>
        </w:tc>
        <w:tc>
          <w:tcPr>
            <w:tcW w:w="663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75D46A39" w14:textId="77777777" w:rsidR="0077364C" w:rsidRPr="0043377D" w:rsidRDefault="0077364C" w:rsidP="0021731F">
            <w:pPr>
              <w:pStyle w:val="NoSpacing"/>
              <w:rPr>
                <w:lang w:val="fr-CA"/>
              </w:rPr>
            </w:pPr>
            <w:r w:rsidRPr="0043377D">
              <w:rPr>
                <w:lang w:val="fr-CA"/>
              </w:rPr>
              <w:t xml:space="preserve">Appuyer pour enregistrer un point de repère, maintenir enfoncé pour créer une route </w:t>
            </w:r>
          </w:p>
        </w:tc>
      </w:tr>
      <w:tr w:rsidR="0077364C" w:rsidRPr="00727174" w14:paraId="7E7F985D" w14:textId="77777777" w:rsidTr="00815C90">
        <w:trPr>
          <w:trHeight w:val="300"/>
        </w:trPr>
        <w:tc>
          <w:tcPr>
            <w:tcW w:w="142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11207177" w14:textId="77777777" w:rsidR="0077364C" w:rsidRPr="0043377D" w:rsidRDefault="0077364C" w:rsidP="0021731F">
            <w:pPr>
              <w:pStyle w:val="NoSpacing"/>
              <w:rPr>
                <w:lang w:val="fr-CA"/>
              </w:rPr>
            </w:pPr>
            <w:r w:rsidRPr="0043377D">
              <w:rPr>
                <w:lang w:val="fr-CA"/>
              </w:rPr>
              <w:t xml:space="preserve">1 </w:t>
            </w:r>
          </w:p>
        </w:tc>
        <w:tc>
          <w:tcPr>
            <w:tcW w:w="663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24ADA119" w14:textId="77777777" w:rsidR="0077364C" w:rsidRPr="0043377D" w:rsidRDefault="0077364C" w:rsidP="0021731F">
            <w:pPr>
              <w:pStyle w:val="NoSpacing"/>
              <w:rPr>
                <w:lang w:val="fr-CA"/>
              </w:rPr>
            </w:pPr>
            <w:r w:rsidRPr="0043377D">
              <w:rPr>
                <w:lang w:val="fr-CA"/>
              </w:rPr>
              <w:t xml:space="preserve">Catalogue, maintenir enfoncé pour ouvrir le guide d'utilisation </w:t>
            </w:r>
          </w:p>
        </w:tc>
        <w:tc>
          <w:tcPr>
            <w:tcW w:w="663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3409FEC5" w14:textId="77777777" w:rsidR="0077364C" w:rsidRPr="0043377D" w:rsidRDefault="0077364C" w:rsidP="0021731F">
            <w:pPr>
              <w:pStyle w:val="NoSpacing"/>
              <w:rPr>
                <w:lang w:val="fr-CA"/>
              </w:rPr>
            </w:pPr>
            <w:r w:rsidRPr="0043377D">
              <w:rPr>
                <w:lang w:val="fr-CA"/>
              </w:rPr>
              <w:t xml:space="preserve">Maintenir enfoncé pour ouvrir le guide d'utilisation </w:t>
            </w:r>
          </w:p>
        </w:tc>
      </w:tr>
      <w:tr w:rsidR="0077364C" w:rsidRPr="00727174" w14:paraId="61C4DC42" w14:textId="77777777" w:rsidTr="00815C90">
        <w:trPr>
          <w:trHeight w:val="300"/>
        </w:trPr>
        <w:tc>
          <w:tcPr>
            <w:tcW w:w="142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00052EF6" w14:textId="77777777" w:rsidR="0077364C" w:rsidRPr="0043377D" w:rsidRDefault="0077364C" w:rsidP="0021731F">
            <w:pPr>
              <w:pStyle w:val="NoSpacing"/>
              <w:rPr>
                <w:lang w:val="fr-CA"/>
              </w:rPr>
            </w:pPr>
            <w:r w:rsidRPr="0043377D">
              <w:rPr>
                <w:lang w:val="fr-CA"/>
              </w:rPr>
              <w:t xml:space="preserve">2 </w:t>
            </w:r>
          </w:p>
        </w:tc>
        <w:tc>
          <w:tcPr>
            <w:tcW w:w="663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61E73A8E" w14:textId="77777777" w:rsidR="0077364C" w:rsidRPr="0043377D" w:rsidRDefault="0077364C" w:rsidP="0021731F">
            <w:pPr>
              <w:pStyle w:val="NoSpacing"/>
              <w:rPr>
                <w:lang w:val="fr-CA"/>
              </w:rPr>
            </w:pPr>
            <w:r w:rsidRPr="0043377D">
              <w:rPr>
                <w:lang w:val="fr-CA"/>
              </w:rPr>
              <w:t xml:space="preserve">Flèche haut lorsque disponible </w:t>
            </w:r>
          </w:p>
        </w:tc>
        <w:tc>
          <w:tcPr>
            <w:tcW w:w="663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7EBE3359" w14:textId="147B2297" w:rsidR="0077364C" w:rsidRPr="0043377D" w:rsidRDefault="00746885" w:rsidP="0021731F">
            <w:pPr>
              <w:pStyle w:val="NoSpacing"/>
              <w:rPr>
                <w:lang w:val="fr-CA"/>
              </w:rPr>
            </w:pPr>
            <w:r w:rsidRPr="0043377D">
              <w:rPr>
                <w:lang w:val="fr-CA"/>
              </w:rPr>
              <w:t>Entrer en mode Navigation des cartes</w:t>
            </w:r>
          </w:p>
        </w:tc>
      </w:tr>
      <w:tr w:rsidR="0077364C" w:rsidRPr="00727174" w14:paraId="0AB99DAF" w14:textId="77777777" w:rsidTr="00815C90">
        <w:trPr>
          <w:trHeight w:val="300"/>
        </w:trPr>
        <w:tc>
          <w:tcPr>
            <w:tcW w:w="142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5842C4CA" w14:textId="77777777" w:rsidR="0077364C" w:rsidRPr="0043377D" w:rsidRDefault="0077364C" w:rsidP="0021731F">
            <w:pPr>
              <w:pStyle w:val="NoSpacing"/>
              <w:rPr>
                <w:lang w:val="fr-CA"/>
              </w:rPr>
            </w:pPr>
            <w:r w:rsidRPr="0043377D">
              <w:rPr>
                <w:lang w:val="fr-CA"/>
              </w:rPr>
              <w:t xml:space="preserve">3 </w:t>
            </w:r>
          </w:p>
        </w:tc>
        <w:tc>
          <w:tcPr>
            <w:tcW w:w="663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14845A0B" w14:textId="77777777" w:rsidR="0077364C" w:rsidRPr="0043377D" w:rsidRDefault="0077364C" w:rsidP="0021731F">
            <w:pPr>
              <w:pStyle w:val="NoSpacing"/>
              <w:rPr>
                <w:lang w:val="fr-CA"/>
              </w:rPr>
            </w:pPr>
            <w:r w:rsidRPr="0043377D">
              <w:rPr>
                <w:lang w:val="fr-CA"/>
              </w:rPr>
              <w:t xml:space="preserve">Fonctions (supprimer, déplacer, etc.) </w:t>
            </w:r>
          </w:p>
        </w:tc>
        <w:tc>
          <w:tcPr>
            <w:tcW w:w="663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347F179C" w14:textId="77777777" w:rsidR="0077364C" w:rsidRPr="0043377D" w:rsidRDefault="0077364C" w:rsidP="0021731F">
            <w:pPr>
              <w:pStyle w:val="NoSpacing"/>
              <w:rPr>
                <w:lang w:val="fr-CA"/>
              </w:rPr>
            </w:pPr>
            <w:r w:rsidRPr="0043377D">
              <w:rPr>
                <w:lang w:val="fr-CA"/>
              </w:rPr>
              <w:t xml:space="preserve">Certains raccourcis de points de repère, comme supprimer / renommer </w:t>
            </w:r>
          </w:p>
        </w:tc>
      </w:tr>
      <w:tr w:rsidR="0077364C" w:rsidRPr="00B72304" w14:paraId="195AC6DF" w14:textId="77777777" w:rsidTr="00815C90">
        <w:trPr>
          <w:trHeight w:val="300"/>
        </w:trPr>
        <w:tc>
          <w:tcPr>
            <w:tcW w:w="142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0DE2E62B" w14:textId="77777777" w:rsidR="0077364C" w:rsidRPr="0043377D" w:rsidRDefault="0077364C" w:rsidP="0021731F">
            <w:pPr>
              <w:pStyle w:val="NoSpacing"/>
              <w:rPr>
                <w:lang w:val="fr-CA"/>
              </w:rPr>
            </w:pPr>
            <w:r w:rsidRPr="0043377D">
              <w:rPr>
                <w:lang w:val="fr-CA"/>
              </w:rPr>
              <w:t xml:space="preserve">4 </w:t>
            </w:r>
          </w:p>
        </w:tc>
        <w:tc>
          <w:tcPr>
            <w:tcW w:w="663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54A4BDD0" w14:textId="77777777" w:rsidR="0077364C" w:rsidRPr="0043377D" w:rsidRDefault="0077364C" w:rsidP="0021731F">
            <w:pPr>
              <w:pStyle w:val="NoSpacing"/>
              <w:rPr>
                <w:lang w:val="fr-CA"/>
              </w:rPr>
            </w:pPr>
            <w:r w:rsidRPr="0043377D">
              <w:rPr>
                <w:lang w:val="fr-CA"/>
              </w:rPr>
              <w:t xml:space="preserve">Élément précédent d'une liste </w:t>
            </w:r>
          </w:p>
        </w:tc>
        <w:tc>
          <w:tcPr>
            <w:tcW w:w="663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4F12A542" w14:textId="77777777" w:rsidR="0077364C" w:rsidRPr="0043377D" w:rsidRDefault="0077364C" w:rsidP="0021731F">
            <w:pPr>
              <w:pStyle w:val="NoSpacing"/>
              <w:rPr>
                <w:lang w:val="fr-CA"/>
              </w:rPr>
            </w:pPr>
            <w:r w:rsidRPr="0043377D">
              <w:rPr>
                <w:lang w:val="fr-CA"/>
              </w:rPr>
              <w:t xml:space="preserve">Flèche gauche, maintenir enfoncé pour un aperçu d'une route à l'intérieur </w:t>
            </w:r>
          </w:p>
        </w:tc>
      </w:tr>
      <w:tr w:rsidR="0077364C" w:rsidRPr="00727174" w14:paraId="7A012BD9" w14:textId="77777777" w:rsidTr="00815C90">
        <w:trPr>
          <w:trHeight w:val="300"/>
        </w:trPr>
        <w:tc>
          <w:tcPr>
            <w:tcW w:w="142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4A8C1015" w14:textId="77777777" w:rsidR="0077364C" w:rsidRPr="0043377D" w:rsidRDefault="0077364C" w:rsidP="0021731F">
            <w:pPr>
              <w:pStyle w:val="NoSpacing"/>
              <w:rPr>
                <w:lang w:val="fr-CA"/>
              </w:rPr>
            </w:pPr>
            <w:r w:rsidRPr="0043377D">
              <w:rPr>
                <w:lang w:val="fr-CA"/>
              </w:rPr>
              <w:t xml:space="preserve">5 </w:t>
            </w:r>
          </w:p>
        </w:tc>
        <w:tc>
          <w:tcPr>
            <w:tcW w:w="663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7A51E2DF" w14:textId="77777777" w:rsidR="0077364C" w:rsidRPr="0043377D" w:rsidRDefault="0077364C" w:rsidP="0021731F">
            <w:pPr>
              <w:pStyle w:val="NoSpacing"/>
              <w:rPr>
                <w:lang w:val="fr-CA"/>
              </w:rPr>
            </w:pPr>
            <w:r w:rsidRPr="0043377D">
              <w:rPr>
                <w:lang w:val="fr-CA"/>
              </w:rPr>
              <w:t xml:space="preserve">Où suis-je </w:t>
            </w:r>
          </w:p>
        </w:tc>
        <w:tc>
          <w:tcPr>
            <w:tcW w:w="663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32797EC5" w14:textId="77777777" w:rsidR="0077364C" w:rsidRPr="0043377D" w:rsidRDefault="0077364C" w:rsidP="0021731F">
            <w:pPr>
              <w:pStyle w:val="NoSpacing"/>
              <w:rPr>
                <w:lang w:val="fr-CA"/>
              </w:rPr>
            </w:pPr>
            <w:r w:rsidRPr="0043377D">
              <w:rPr>
                <w:lang w:val="fr-CA"/>
              </w:rPr>
              <w:t>Où suis-</w:t>
            </w:r>
            <w:proofErr w:type="gramStart"/>
            <w:r w:rsidRPr="0043377D">
              <w:rPr>
                <w:lang w:val="fr-CA"/>
              </w:rPr>
              <w:t>je?,</w:t>
            </w:r>
            <w:proofErr w:type="gramEnd"/>
            <w:r w:rsidRPr="0043377D">
              <w:rPr>
                <w:lang w:val="fr-CA"/>
              </w:rPr>
              <w:t xml:space="preserve"> maintenir enfoncé pour connaître ce qu'il y a aux alentours </w:t>
            </w:r>
          </w:p>
        </w:tc>
      </w:tr>
      <w:tr w:rsidR="0077364C" w:rsidRPr="00727174" w14:paraId="0C590A7E" w14:textId="77777777" w:rsidTr="00815C90">
        <w:trPr>
          <w:trHeight w:val="600"/>
        </w:trPr>
        <w:tc>
          <w:tcPr>
            <w:tcW w:w="142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19FC0D55" w14:textId="77777777" w:rsidR="0077364C" w:rsidRPr="0043377D" w:rsidRDefault="0077364C" w:rsidP="0021731F">
            <w:pPr>
              <w:pStyle w:val="NoSpacing"/>
              <w:rPr>
                <w:lang w:val="fr-CA"/>
              </w:rPr>
            </w:pPr>
            <w:r w:rsidRPr="0043377D">
              <w:rPr>
                <w:lang w:val="fr-CA"/>
              </w:rPr>
              <w:t xml:space="preserve">6 </w:t>
            </w:r>
          </w:p>
        </w:tc>
        <w:tc>
          <w:tcPr>
            <w:tcW w:w="663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75984620" w14:textId="77777777" w:rsidR="0077364C" w:rsidRPr="0043377D" w:rsidRDefault="0077364C" w:rsidP="0021731F">
            <w:pPr>
              <w:pStyle w:val="NoSpacing"/>
              <w:rPr>
                <w:lang w:val="fr-CA"/>
              </w:rPr>
            </w:pPr>
            <w:r w:rsidRPr="0043377D">
              <w:rPr>
                <w:lang w:val="fr-CA"/>
              </w:rPr>
              <w:t xml:space="preserve">Élément suivant d'une liste </w:t>
            </w:r>
          </w:p>
        </w:tc>
        <w:tc>
          <w:tcPr>
            <w:tcW w:w="663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6DC72811" w14:textId="77777777" w:rsidR="0077364C" w:rsidRPr="0043377D" w:rsidRDefault="0077364C" w:rsidP="0021731F">
            <w:pPr>
              <w:pStyle w:val="NoSpacing"/>
              <w:rPr>
                <w:lang w:val="fr-CA"/>
              </w:rPr>
            </w:pPr>
            <w:r w:rsidRPr="0043377D">
              <w:rPr>
                <w:lang w:val="fr-CA"/>
              </w:rPr>
              <w:t xml:space="preserve">Flèche droite, maintenir enfoncé pour verrouiller le mode espace ouvert. Lorsqu'une route est sélectionnée, maintenir enfoncé pour un aperçu de la route à l'intérieur </w:t>
            </w:r>
          </w:p>
        </w:tc>
      </w:tr>
      <w:tr w:rsidR="0077364C" w:rsidRPr="00727174" w14:paraId="793E3C62" w14:textId="77777777" w:rsidTr="00815C90">
        <w:trPr>
          <w:trHeight w:val="300"/>
        </w:trPr>
        <w:tc>
          <w:tcPr>
            <w:tcW w:w="142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4EF4300E" w14:textId="77777777" w:rsidR="0077364C" w:rsidRPr="0043377D" w:rsidRDefault="0077364C" w:rsidP="0021731F">
            <w:pPr>
              <w:pStyle w:val="NoSpacing"/>
              <w:rPr>
                <w:lang w:val="fr-CA"/>
              </w:rPr>
            </w:pPr>
            <w:r w:rsidRPr="0043377D">
              <w:rPr>
                <w:lang w:val="fr-CA"/>
              </w:rPr>
              <w:t xml:space="preserve">7 </w:t>
            </w:r>
          </w:p>
        </w:tc>
        <w:tc>
          <w:tcPr>
            <w:tcW w:w="663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08E47057" w14:textId="77777777" w:rsidR="0077364C" w:rsidRPr="0043377D" w:rsidRDefault="0077364C" w:rsidP="0021731F">
            <w:pPr>
              <w:pStyle w:val="NoSpacing"/>
              <w:rPr>
                <w:lang w:val="fr-CA"/>
              </w:rPr>
            </w:pPr>
            <w:r w:rsidRPr="0043377D">
              <w:rPr>
                <w:lang w:val="fr-CA"/>
              </w:rPr>
              <w:t xml:space="preserve">Menu paramètres, maintenir enfoncé pour changer la voix </w:t>
            </w:r>
          </w:p>
        </w:tc>
        <w:tc>
          <w:tcPr>
            <w:tcW w:w="663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3EB6789F" w14:textId="77777777" w:rsidR="0077364C" w:rsidRPr="0043377D" w:rsidRDefault="0077364C" w:rsidP="0021731F">
            <w:pPr>
              <w:pStyle w:val="NoSpacing"/>
              <w:rPr>
                <w:lang w:val="fr-CA"/>
              </w:rPr>
            </w:pPr>
            <w:r w:rsidRPr="0043377D">
              <w:rPr>
                <w:lang w:val="fr-CA"/>
              </w:rPr>
              <w:t xml:space="preserve">Menu paramètres, maintenir enfoncé pour changer la voix </w:t>
            </w:r>
          </w:p>
        </w:tc>
      </w:tr>
      <w:tr w:rsidR="0077364C" w:rsidRPr="0077364C" w14:paraId="596B0714" w14:textId="77777777" w:rsidTr="00815C90">
        <w:trPr>
          <w:trHeight w:val="300"/>
        </w:trPr>
        <w:tc>
          <w:tcPr>
            <w:tcW w:w="142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639F6686" w14:textId="77777777" w:rsidR="0077364C" w:rsidRPr="0043377D" w:rsidRDefault="0077364C" w:rsidP="0021731F">
            <w:pPr>
              <w:pStyle w:val="NoSpacing"/>
              <w:rPr>
                <w:lang w:val="fr-CA"/>
              </w:rPr>
            </w:pPr>
            <w:r w:rsidRPr="0043377D">
              <w:rPr>
                <w:lang w:val="fr-CA"/>
              </w:rPr>
              <w:t xml:space="preserve">8 </w:t>
            </w:r>
          </w:p>
        </w:tc>
        <w:tc>
          <w:tcPr>
            <w:tcW w:w="663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752D044F" w14:textId="77777777" w:rsidR="0077364C" w:rsidRPr="0043377D" w:rsidRDefault="0077364C" w:rsidP="0021731F">
            <w:pPr>
              <w:pStyle w:val="NoSpacing"/>
              <w:rPr>
                <w:lang w:val="fr-CA"/>
              </w:rPr>
            </w:pPr>
            <w:r w:rsidRPr="0043377D">
              <w:rPr>
                <w:lang w:val="fr-CA"/>
              </w:rPr>
              <w:t xml:space="preserve">Flèche Bas lorsque disponible </w:t>
            </w:r>
          </w:p>
        </w:tc>
        <w:tc>
          <w:tcPr>
            <w:tcW w:w="663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5B0B3E89" w14:textId="77777777" w:rsidR="0077364C" w:rsidRPr="0043377D" w:rsidRDefault="0077364C" w:rsidP="0021731F">
            <w:pPr>
              <w:pStyle w:val="NoSpacing"/>
              <w:rPr>
                <w:lang w:val="fr-CA"/>
              </w:rPr>
            </w:pPr>
            <w:r w:rsidRPr="0043377D">
              <w:rPr>
                <w:lang w:val="fr-CA"/>
              </w:rPr>
              <w:t xml:space="preserve">  </w:t>
            </w:r>
          </w:p>
        </w:tc>
      </w:tr>
      <w:tr w:rsidR="0077364C" w:rsidRPr="00727174" w14:paraId="652F5FE7" w14:textId="77777777" w:rsidTr="00815C90">
        <w:trPr>
          <w:trHeight w:val="300"/>
        </w:trPr>
        <w:tc>
          <w:tcPr>
            <w:tcW w:w="142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79FB6706" w14:textId="77777777" w:rsidR="0077364C" w:rsidRPr="0043377D" w:rsidRDefault="0077364C" w:rsidP="0021731F">
            <w:pPr>
              <w:pStyle w:val="NoSpacing"/>
              <w:rPr>
                <w:lang w:val="fr-CA"/>
              </w:rPr>
            </w:pPr>
            <w:r w:rsidRPr="0043377D">
              <w:rPr>
                <w:lang w:val="fr-CA"/>
              </w:rPr>
              <w:t xml:space="preserve">9 </w:t>
            </w:r>
          </w:p>
        </w:tc>
        <w:tc>
          <w:tcPr>
            <w:tcW w:w="663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3CAC4C70" w14:textId="77777777" w:rsidR="0077364C" w:rsidRPr="0043377D" w:rsidRDefault="0077364C" w:rsidP="0021731F">
            <w:pPr>
              <w:pStyle w:val="NoSpacing"/>
              <w:rPr>
                <w:lang w:val="fr-CA"/>
              </w:rPr>
            </w:pPr>
            <w:r w:rsidRPr="0043377D">
              <w:rPr>
                <w:lang w:val="fr-CA"/>
              </w:rPr>
              <w:t xml:space="preserve">Changer mode de lecture lorsque disponible </w:t>
            </w:r>
          </w:p>
        </w:tc>
        <w:tc>
          <w:tcPr>
            <w:tcW w:w="663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38FD36E2" w14:textId="77777777" w:rsidR="0077364C" w:rsidRPr="0043377D" w:rsidRDefault="0077364C" w:rsidP="0021731F">
            <w:pPr>
              <w:pStyle w:val="NoSpacing"/>
              <w:rPr>
                <w:lang w:val="fr-CA"/>
              </w:rPr>
            </w:pPr>
            <w:r w:rsidRPr="0043377D">
              <w:rPr>
                <w:lang w:val="fr-CA"/>
              </w:rPr>
              <w:t xml:space="preserve">Maintenir enfoncé pour activer la fonction Retracer ses pas </w:t>
            </w:r>
          </w:p>
        </w:tc>
      </w:tr>
      <w:tr w:rsidR="0077364C" w:rsidRPr="00727174" w14:paraId="07BD5388" w14:textId="77777777" w:rsidTr="00815C90">
        <w:trPr>
          <w:trHeight w:val="300"/>
        </w:trPr>
        <w:tc>
          <w:tcPr>
            <w:tcW w:w="142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657F1F05" w14:textId="77777777" w:rsidR="0077364C" w:rsidRPr="0043377D" w:rsidRDefault="0077364C" w:rsidP="0021731F">
            <w:pPr>
              <w:pStyle w:val="NoSpacing"/>
              <w:rPr>
                <w:lang w:val="fr-CA"/>
              </w:rPr>
            </w:pPr>
            <w:r w:rsidRPr="0043377D">
              <w:rPr>
                <w:lang w:val="fr-CA"/>
              </w:rPr>
              <w:t xml:space="preserve">* </w:t>
            </w:r>
          </w:p>
        </w:tc>
        <w:tc>
          <w:tcPr>
            <w:tcW w:w="663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58D5F78E" w14:textId="77777777" w:rsidR="0077364C" w:rsidRPr="0043377D" w:rsidRDefault="0077364C" w:rsidP="0021731F">
            <w:pPr>
              <w:pStyle w:val="NoSpacing"/>
              <w:rPr>
                <w:lang w:val="fr-CA"/>
              </w:rPr>
            </w:pPr>
            <w:r w:rsidRPr="0043377D">
              <w:rPr>
                <w:lang w:val="fr-CA"/>
              </w:rPr>
              <w:t xml:space="preserve">Annuler, maintenir enfoncé pour verrouiller </w:t>
            </w:r>
          </w:p>
        </w:tc>
        <w:tc>
          <w:tcPr>
            <w:tcW w:w="663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2386DC47" w14:textId="77777777" w:rsidR="0077364C" w:rsidRPr="0043377D" w:rsidRDefault="0077364C" w:rsidP="0021731F">
            <w:pPr>
              <w:pStyle w:val="NoSpacing"/>
              <w:rPr>
                <w:lang w:val="fr-CA"/>
              </w:rPr>
            </w:pPr>
            <w:r w:rsidRPr="0043377D">
              <w:rPr>
                <w:lang w:val="fr-CA"/>
              </w:rPr>
              <w:t xml:space="preserve">Annuler, maintenir enfoncé pour verrouiller </w:t>
            </w:r>
          </w:p>
        </w:tc>
      </w:tr>
      <w:tr w:rsidR="00815C90" w:rsidRPr="00727174" w14:paraId="395F8C1A" w14:textId="77777777" w:rsidTr="00815C90">
        <w:trPr>
          <w:trHeight w:val="300"/>
        </w:trPr>
        <w:tc>
          <w:tcPr>
            <w:tcW w:w="142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053A43AE" w14:textId="77777777" w:rsidR="00815C90" w:rsidRPr="0043377D" w:rsidRDefault="00815C90" w:rsidP="00815C90">
            <w:pPr>
              <w:pStyle w:val="NoSpacing"/>
              <w:rPr>
                <w:lang w:val="fr-CA"/>
              </w:rPr>
            </w:pPr>
            <w:r w:rsidRPr="0043377D">
              <w:rPr>
                <w:lang w:val="fr-CA"/>
              </w:rPr>
              <w:t xml:space="preserve">0 </w:t>
            </w:r>
          </w:p>
        </w:tc>
        <w:tc>
          <w:tcPr>
            <w:tcW w:w="663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27431153" w14:textId="07E3DA57" w:rsidR="00815C90" w:rsidRPr="0043377D" w:rsidRDefault="00815C90" w:rsidP="00815C90">
            <w:pPr>
              <w:pStyle w:val="NoSpacing"/>
              <w:rPr>
                <w:lang w:val="fr-CA"/>
              </w:rPr>
            </w:pPr>
            <w:r w:rsidRPr="0043377D">
              <w:rPr>
                <w:lang w:val="fr-CA"/>
              </w:rPr>
              <w:t xml:space="preserve">Menu information, maintenir enfoncé, description de touches </w:t>
            </w:r>
          </w:p>
        </w:tc>
        <w:tc>
          <w:tcPr>
            <w:tcW w:w="663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52FC6FF3" w14:textId="77777777" w:rsidR="00815C90" w:rsidRPr="0043377D" w:rsidRDefault="00815C90" w:rsidP="00815C90">
            <w:pPr>
              <w:pStyle w:val="NoSpacing"/>
              <w:rPr>
                <w:lang w:val="fr-CA"/>
              </w:rPr>
            </w:pPr>
            <w:r w:rsidRPr="0043377D">
              <w:rPr>
                <w:lang w:val="fr-CA"/>
              </w:rPr>
              <w:t xml:space="preserve">Menu information, maintenir enfoncé, description de touches </w:t>
            </w:r>
          </w:p>
        </w:tc>
      </w:tr>
      <w:tr w:rsidR="00815C90" w:rsidRPr="00727174" w14:paraId="61901505" w14:textId="77777777" w:rsidTr="00815C90">
        <w:trPr>
          <w:trHeight w:val="300"/>
        </w:trPr>
        <w:tc>
          <w:tcPr>
            <w:tcW w:w="142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218E9E95" w14:textId="77777777" w:rsidR="00815C90" w:rsidRPr="0043377D" w:rsidRDefault="00815C90" w:rsidP="00815C90">
            <w:pPr>
              <w:pStyle w:val="NoSpacing"/>
              <w:rPr>
                <w:lang w:val="fr-CA"/>
              </w:rPr>
            </w:pPr>
            <w:r w:rsidRPr="0043377D">
              <w:rPr>
                <w:lang w:val="fr-CA"/>
              </w:rPr>
              <w:t xml:space="preserve"># </w:t>
            </w:r>
          </w:p>
        </w:tc>
        <w:tc>
          <w:tcPr>
            <w:tcW w:w="663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77668B7F" w14:textId="77777777" w:rsidR="00815C90" w:rsidRPr="0043377D" w:rsidRDefault="00815C90" w:rsidP="00815C90">
            <w:pPr>
              <w:pStyle w:val="NoSpacing"/>
              <w:rPr>
                <w:lang w:val="fr-CA"/>
              </w:rPr>
            </w:pPr>
            <w:r w:rsidRPr="0043377D">
              <w:rPr>
                <w:lang w:val="fr-CA"/>
              </w:rPr>
              <w:t xml:space="preserve">Confirmer, maintenir enfoncé pour connaître l'état de la pile et des téléchargements </w:t>
            </w:r>
          </w:p>
        </w:tc>
        <w:tc>
          <w:tcPr>
            <w:tcW w:w="663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34029161" w14:textId="77777777" w:rsidR="00815C90" w:rsidRPr="0043377D" w:rsidRDefault="00815C90" w:rsidP="00815C90">
            <w:pPr>
              <w:pStyle w:val="NoSpacing"/>
              <w:rPr>
                <w:lang w:val="fr-CA"/>
              </w:rPr>
            </w:pPr>
            <w:r w:rsidRPr="0043377D">
              <w:rPr>
                <w:lang w:val="fr-CA"/>
              </w:rPr>
              <w:t xml:space="preserve">Confirmer, maintenir enfoncé pour connaître l'état de la pile et des téléchargements </w:t>
            </w:r>
          </w:p>
        </w:tc>
      </w:tr>
      <w:tr w:rsidR="00815C90" w:rsidRPr="00727174" w14:paraId="5F63E140" w14:textId="77777777" w:rsidTr="00815C90">
        <w:trPr>
          <w:trHeight w:val="300"/>
        </w:trPr>
        <w:tc>
          <w:tcPr>
            <w:tcW w:w="142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6F835866" w14:textId="77777777" w:rsidR="00815C90" w:rsidRPr="0043377D" w:rsidRDefault="00815C90" w:rsidP="00815C90">
            <w:pPr>
              <w:pStyle w:val="NoSpacing"/>
              <w:rPr>
                <w:lang w:val="fr-CA"/>
              </w:rPr>
            </w:pPr>
            <w:r w:rsidRPr="0043377D">
              <w:rPr>
                <w:lang w:val="fr-CA"/>
              </w:rPr>
              <w:t xml:space="preserve">Mise en sommeil </w:t>
            </w:r>
          </w:p>
        </w:tc>
        <w:tc>
          <w:tcPr>
            <w:tcW w:w="663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1CE33D5D" w14:textId="77777777" w:rsidR="00815C90" w:rsidRPr="0043377D" w:rsidRDefault="00815C90" w:rsidP="00815C90">
            <w:pPr>
              <w:pStyle w:val="NoSpacing"/>
              <w:rPr>
                <w:lang w:val="fr-CA"/>
              </w:rPr>
            </w:pPr>
            <w:r w:rsidRPr="0043377D">
              <w:rPr>
                <w:lang w:val="fr-CA"/>
              </w:rPr>
              <w:t xml:space="preserve">Horloge / minuterie de sommeil, maintenir enfoncé pour le réglage de la date et de l'heure </w:t>
            </w:r>
          </w:p>
        </w:tc>
        <w:tc>
          <w:tcPr>
            <w:tcW w:w="663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54B5D973" w14:textId="77777777" w:rsidR="00815C90" w:rsidRPr="0043377D" w:rsidRDefault="00815C90" w:rsidP="00815C90">
            <w:pPr>
              <w:pStyle w:val="NoSpacing"/>
              <w:rPr>
                <w:lang w:val="fr-CA"/>
              </w:rPr>
            </w:pPr>
            <w:r w:rsidRPr="0043377D">
              <w:rPr>
                <w:lang w:val="fr-CA"/>
              </w:rPr>
              <w:t xml:space="preserve">Horloge / minuterie de sommeil, maintenir enfoncé pour le réglage de la date et de l'heure </w:t>
            </w:r>
          </w:p>
        </w:tc>
      </w:tr>
      <w:tr w:rsidR="00815C90" w:rsidRPr="0077364C" w14:paraId="6A834290" w14:textId="77777777" w:rsidTr="00815C90">
        <w:trPr>
          <w:trHeight w:val="300"/>
        </w:trPr>
        <w:tc>
          <w:tcPr>
            <w:tcW w:w="142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15C5313D" w14:textId="77777777" w:rsidR="00815C90" w:rsidRPr="0043377D" w:rsidRDefault="00815C90" w:rsidP="00815C90">
            <w:pPr>
              <w:pStyle w:val="NoSpacing"/>
              <w:rPr>
                <w:lang w:val="fr-CA"/>
              </w:rPr>
            </w:pPr>
            <w:r w:rsidRPr="0043377D">
              <w:rPr>
                <w:lang w:val="fr-CA"/>
              </w:rPr>
              <w:t xml:space="preserve">Recul rapide </w:t>
            </w:r>
          </w:p>
        </w:tc>
        <w:tc>
          <w:tcPr>
            <w:tcW w:w="663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48FEB498" w14:textId="77777777" w:rsidR="00815C90" w:rsidRPr="0043377D" w:rsidRDefault="00815C90" w:rsidP="00815C90">
            <w:pPr>
              <w:pStyle w:val="NoSpacing"/>
              <w:rPr>
                <w:lang w:val="fr-CA"/>
              </w:rPr>
            </w:pPr>
            <w:r w:rsidRPr="0043377D">
              <w:rPr>
                <w:lang w:val="fr-CA"/>
              </w:rPr>
              <w:t xml:space="preserve">Recul léger, maintenir enfoncé pour d'autres intervalles de recul </w:t>
            </w:r>
          </w:p>
        </w:tc>
        <w:tc>
          <w:tcPr>
            <w:tcW w:w="663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6E631756" w14:textId="311806D7" w:rsidR="00815C90" w:rsidRPr="0043377D" w:rsidRDefault="00815C90" w:rsidP="00815C90">
            <w:pPr>
              <w:pStyle w:val="NoSpacing"/>
              <w:rPr>
                <w:lang w:val="fr-CA"/>
              </w:rPr>
            </w:pPr>
            <w:r w:rsidRPr="0043377D">
              <w:rPr>
                <w:lang w:val="fr-CA"/>
              </w:rPr>
              <w:t xml:space="preserve">Flèche gauche </w:t>
            </w:r>
          </w:p>
        </w:tc>
      </w:tr>
      <w:tr w:rsidR="00815C90" w:rsidRPr="0077364C" w14:paraId="0E010D79" w14:textId="77777777" w:rsidTr="00815C90">
        <w:trPr>
          <w:trHeight w:val="300"/>
        </w:trPr>
        <w:tc>
          <w:tcPr>
            <w:tcW w:w="142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489D861F" w14:textId="77777777" w:rsidR="00815C90" w:rsidRPr="0043377D" w:rsidRDefault="00815C90" w:rsidP="00815C90">
            <w:pPr>
              <w:pStyle w:val="NoSpacing"/>
              <w:rPr>
                <w:lang w:val="fr-CA"/>
              </w:rPr>
            </w:pPr>
            <w:r w:rsidRPr="0043377D">
              <w:rPr>
                <w:lang w:val="fr-CA"/>
              </w:rPr>
              <w:lastRenderedPageBreak/>
              <w:t xml:space="preserve">Lecture </w:t>
            </w:r>
          </w:p>
        </w:tc>
        <w:tc>
          <w:tcPr>
            <w:tcW w:w="663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5E2F3E1C" w14:textId="77777777" w:rsidR="00815C90" w:rsidRPr="0043377D" w:rsidRDefault="00815C90" w:rsidP="00815C90">
            <w:pPr>
              <w:pStyle w:val="NoSpacing"/>
              <w:rPr>
                <w:lang w:val="fr-CA"/>
              </w:rPr>
            </w:pPr>
            <w:r w:rsidRPr="0043377D">
              <w:rPr>
                <w:lang w:val="fr-CA"/>
              </w:rPr>
              <w:t xml:space="preserve">Lecture / Arrêt </w:t>
            </w:r>
          </w:p>
        </w:tc>
        <w:tc>
          <w:tcPr>
            <w:tcW w:w="663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556E92C2" w14:textId="77777777" w:rsidR="00815C90" w:rsidRPr="0043377D" w:rsidRDefault="00815C90" w:rsidP="00815C90">
            <w:pPr>
              <w:pStyle w:val="NoSpacing"/>
              <w:rPr>
                <w:lang w:val="fr-CA"/>
              </w:rPr>
            </w:pPr>
            <w:r w:rsidRPr="0043377D">
              <w:rPr>
                <w:lang w:val="fr-CA"/>
              </w:rPr>
              <w:t xml:space="preserve">Lecture / Arrêt </w:t>
            </w:r>
          </w:p>
        </w:tc>
      </w:tr>
      <w:tr w:rsidR="00815C90" w:rsidRPr="00727174" w14:paraId="7CFBF2D8" w14:textId="77777777" w:rsidTr="00815C90">
        <w:trPr>
          <w:trHeight w:val="600"/>
        </w:trPr>
        <w:tc>
          <w:tcPr>
            <w:tcW w:w="142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596E8B22" w14:textId="77777777" w:rsidR="00815C90" w:rsidRPr="0043377D" w:rsidRDefault="00815C90" w:rsidP="00815C90">
            <w:pPr>
              <w:pStyle w:val="NoSpacing"/>
              <w:rPr>
                <w:lang w:val="fr-CA"/>
              </w:rPr>
            </w:pPr>
            <w:r w:rsidRPr="0043377D">
              <w:rPr>
                <w:lang w:val="fr-CA"/>
              </w:rPr>
              <w:t xml:space="preserve">Avance rapide </w:t>
            </w:r>
          </w:p>
        </w:tc>
        <w:tc>
          <w:tcPr>
            <w:tcW w:w="663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00DC8FB1" w14:textId="77777777" w:rsidR="00815C90" w:rsidRPr="0043377D" w:rsidRDefault="00815C90" w:rsidP="00815C90">
            <w:pPr>
              <w:pStyle w:val="NoSpacing"/>
              <w:rPr>
                <w:lang w:val="fr-CA"/>
              </w:rPr>
            </w:pPr>
            <w:r w:rsidRPr="0043377D">
              <w:rPr>
                <w:lang w:val="fr-CA"/>
              </w:rPr>
              <w:t xml:space="preserve">Légère avance rapide, maintenir enfoncé pour d'autres intervalles d'avance rapide </w:t>
            </w:r>
          </w:p>
        </w:tc>
        <w:tc>
          <w:tcPr>
            <w:tcW w:w="663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288121D7" w14:textId="77777777" w:rsidR="00815C90" w:rsidRPr="0043377D" w:rsidRDefault="00815C90" w:rsidP="00815C90">
            <w:pPr>
              <w:pStyle w:val="NoSpacing"/>
              <w:rPr>
                <w:lang w:val="fr-CA"/>
              </w:rPr>
            </w:pPr>
            <w:r w:rsidRPr="0043377D">
              <w:rPr>
                <w:lang w:val="fr-CA"/>
              </w:rPr>
              <w:t xml:space="preserve">Flèche droite, maintenir enfoncé pour verrouiller le mode espace ouvert. Lorsqu'une route est sélectionnée, maintenir enfoncé pour un aperçu de la route à l'intérieur </w:t>
            </w:r>
          </w:p>
        </w:tc>
      </w:tr>
      <w:tr w:rsidR="00815C90" w:rsidRPr="00727174" w14:paraId="45701ADB" w14:textId="77777777" w:rsidTr="00815C90">
        <w:trPr>
          <w:trHeight w:val="300"/>
        </w:trPr>
        <w:tc>
          <w:tcPr>
            <w:tcW w:w="142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68A04795" w14:textId="77777777" w:rsidR="00815C90" w:rsidRPr="0043377D" w:rsidRDefault="00815C90" w:rsidP="00815C90">
            <w:pPr>
              <w:pStyle w:val="NoSpacing"/>
              <w:rPr>
                <w:lang w:val="fr-CA"/>
              </w:rPr>
            </w:pPr>
            <w:r w:rsidRPr="0043377D">
              <w:rPr>
                <w:lang w:val="fr-CA"/>
              </w:rPr>
              <w:t xml:space="preserve">Bouton Enregistrer </w:t>
            </w:r>
          </w:p>
        </w:tc>
        <w:tc>
          <w:tcPr>
            <w:tcW w:w="663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67E71224" w14:textId="77777777" w:rsidR="00815C90" w:rsidRPr="0043377D" w:rsidRDefault="00815C90" w:rsidP="00815C90">
            <w:pPr>
              <w:pStyle w:val="NoSpacing"/>
              <w:rPr>
                <w:lang w:val="fr-CA"/>
              </w:rPr>
            </w:pPr>
            <w:r w:rsidRPr="0043377D">
              <w:rPr>
                <w:lang w:val="fr-CA"/>
              </w:rPr>
              <w:t xml:space="preserve">Enregistrer une note audio </w:t>
            </w:r>
          </w:p>
        </w:tc>
        <w:tc>
          <w:tcPr>
            <w:tcW w:w="663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26AFE850" w14:textId="77777777" w:rsidR="00815C90" w:rsidRPr="0043377D" w:rsidRDefault="00815C90" w:rsidP="00815C90">
            <w:pPr>
              <w:pStyle w:val="NoSpacing"/>
              <w:rPr>
                <w:lang w:val="fr-CA"/>
              </w:rPr>
            </w:pPr>
            <w:r w:rsidRPr="0043377D">
              <w:rPr>
                <w:lang w:val="fr-CA"/>
              </w:rPr>
              <w:t xml:space="preserve">Appuyer pour enregistrer un point de repère, maintenir enfoncé pour créer une route </w:t>
            </w:r>
          </w:p>
        </w:tc>
      </w:tr>
    </w:tbl>
    <w:p w14:paraId="209B674C" w14:textId="78C31C92" w:rsidR="00607881" w:rsidRPr="0043377D" w:rsidRDefault="00607881" w:rsidP="0077364C">
      <w:pPr>
        <w:pStyle w:val="ListBullet"/>
        <w:numPr>
          <w:ilvl w:val="0"/>
          <w:numId w:val="0"/>
        </w:numPr>
        <w:ind w:left="360" w:hanging="360"/>
        <w:rPr>
          <w:lang w:val="fr-CA"/>
        </w:rPr>
      </w:pPr>
    </w:p>
    <w:p w14:paraId="04D686A9" w14:textId="247B0890" w:rsidR="00693FB7" w:rsidRPr="0043377D" w:rsidRDefault="00453128" w:rsidP="00355827">
      <w:pPr>
        <w:pStyle w:val="Heading2"/>
        <w:rPr>
          <w:color w:val="auto"/>
          <w:lang w:val="fr-CA"/>
        </w:rPr>
      </w:pPr>
      <w:r w:rsidRPr="0043377D">
        <w:rPr>
          <w:color w:val="auto"/>
          <w:lang w:val="fr-CA"/>
        </w:rPr>
        <w:t>Q</w:t>
      </w:r>
      <w:r w:rsidR="008819BE" w:rsidRPr="0043377D">
        <w:rPr>
          <w:color w:val="auto"/>
          <w:lang w:val="fr-CA"/>
        </w:rPr>
        <w:t xml:space="preserve"> </w:t>
      </w:r>
      <w:r w:rsidR="00C0728D" w:rsidRPr="0043377D">
        <w:rPr>
          <w:color w:val="auto"/>
          <w:lang w:val="fr-CA"/>
        </w:rPr>
        <w:t>: Le Trek a-t-il un mémoire interne</w:t>
      </w:r>
      <w:r w:rsidRPr="0043377D">
        <w:rPr>
          <w:color w:val="auto"/>
          <w:lang w:val="fr-CA"/>
        </w:rPr>
        <w:t>?</w:t>
      </w:r>
    </w:p>
    <w:p w14:paraId="34F8AFC7" w14:textId="4BB79C55" w:rsidR="00564FE5" w:rsidRPr="0043377D" w:rsidRDefault="00564FE5" w:rsidP="00693FB7">
      <w:pPr>
        <w:pStyle w:val="ListBullet"/>
        <w:numPr>
          <w:ilvl w:val="0"/>
          <w:numId w:val="0"/>
        </w:numPr>
        <w:ind w:left="360" w:hanging="360"/>
        <w:rPr>
          <w:lang w:val="fr-CA"/>
        </w:rPr>
      </w:pPr>
    </w:p>
    <w:p w14:paraId="5DF53DD9" w14:textId="247EA7D3" w:rsidR="00735345" w:rsidRPr="0043377D" w:rsidRDefault="00735345" w:rsidP="00C11656">
      <w:pPr>
        <w:pStyle w:val="ListBullet"/>
        <w:numPr>
          <w:ilvl w:val="0"/>
          <w:numId w:val="0"/>
        </w:numPr>
        <w:rPr>
          <w:lang w:val="fr-CA"/>
        </w:rPr>
      </w:pPr>
      <w:r w:rsidRPr="0043377D">
        <w:rPr>
          <w:lang w:val="fr-CA"/>
        </w:rPr>
        <w:t>R : Oui, avec une capacité de 32 Go. C'est aussi l’endroit où toutes vos cartes sont sauvegardées. Les livres et les médias peuvent aussi être stockés sur une carte SD externe, si vous en avez de disponibles.</w:t>
      </w:r>
    </w:p>
    <w:p w14:paraId="29F916AF" w14:textId="77777777" w:rsidR="008B4EDE" w:rsidRPr="0043377D" w:rsidRDefault="008B4EDE" w:rsidP="00735345">
      <w:pPr>
        <w:pStyle w:val="ListBullet"/>
        <w:numPr>
          <w:ilvl w:val="0"/>
          <w:numId w:val="0"/>
        </w:numPr>
        <w:rPr>
          <w:lang w:val="fr-CA"/>
        </w:rPr>
      </w:pPr>
    </w:p>
    <w:p w14:paraId="287DE5EE" w14:textId="379D315A" w:rsidR="00453128" w:rsidRPr="0043377D" w:rsidRDefault="00453128" w:rsidP="00355827">
      <w:pPr>
        <w:pStyle w:val="Heading2"/>
        <w:rPr>
          <w:color w:val="auto"/>
          <w:lang w:val="fr-CA"/>
        </w:rPr>
      </w:pPr>
      <w:r w:rsidRPr="0043377D">
        <w:rPr>
          <w:color w:val="auto"/>
          <w:lang w:val="fr-CA"/>
        </w:rPr>
        <w:t>Q</w:t>
      </w:r>
      <w:r w:rsidR="008819BE" w:rsidRPr="0043377D">
        <w:rPr>
          <w:color w:val="auto"/>
          <w:lang w:val="fr-CA"/>
        </w:rPr>
        <w:t xml:space="preserve"> : Puis-je brancher mes écouteurs ou haut-parleurs Bluetooth</w:t>
      </w:r>
      <w:r w:rsidRPr="0043377D">
        <w:rPr>
          <w:color w:val="auto"/>
          <w:lang w:val="fr-CA"/>
        </w:rPr>
        <w:t>?</w:t>
      </w:r>
    </w:p>
    <w:p w14:paraId="00EAA26C" w14:textId="599DE9E6" w:rsidR="00453128" w:rsidRPr="0043377D" w:rsidRDefault="00453128" w:rsidP="00082D48">
      <w:pPr>
        <w:pStyle w:val="ListBullet"/>
        <w:numPr>
          <w:ilvl w:val="0"/>
          <w:numId w:val="0"/>
        </w:numPr>
        <w:rPr>
          <w:lang w:val="fr-CA"/>
        </w:rPr>
      </w:pPr>
    </w:p>
    <w:p w14:paraId="4398294A" w14:textId="42E8EBB1" w:rsidR="00082D48" w:rsidRPr="00082D48" w:rsidRDefault="00082D48" w:rsidP="00C11656">
      <w:pPr>
        <w:pStyle w:val="ListBullet"/>
        <w:numPr>
          <w:ilvl w:val="0"/>
          <w:numId w:val="0"/>
        </w:numPr>
        <w:rPr>
          <w:lang w:val="fr-CA"/>
        </w:rPr>
      </w:pPr>
      <w:r w:rsidRPr="00082D48">
        <w:rPr>
          <w:lang w:val="fr-CA"/>
        </w:rPr>
        <w:t xml:space="preserve">R : Oui, Trek est compatible avec la plupart des haut-parleurs et écouteurs Bluetooth. HumanWare recommande d'utiliser en tout temps des écouteurs ou des haut-parleurs qui n'obstruent pas vos oreilles lorsque vous voyagez. </w:t>
      </w:r>
    </w:p>
    <w:p w14:paraId="1BCCF22E" w14:textId="77777777" w:rsidR="00C11656" w:rsidRPr="0043377D" w:rsidRDefault="00C11656" w:rsidP="00C11656">
      <w:pPr>
        <w:pStyle w:val="ListBullet"/>
        <w:numPr>
          <w:ilvl w:val="0"/>
          <w:numId w:val="0"/>
        </w:numPr>
        <w:rPr>
          <w:lang w:val="fr-CA"/>
        </w:rPr>
      </w:pPr>
    </w:p>
    <w:p w14:paraId="011541ED" w14:textId="78381D67" w:rsidR="00082D48" w:rsidRPr="00082D48" w:rsidRDefault="00082D48" w:rsidP="00C11656">
      <w:pPr>
        <w:pStyle w:val="ListBullet"/>
        <w:numPr>
          <w:ilvl w:val="0"/>
          <w:numId w:val="0"/>
        </w:numPr>
        <w:rPr>
          <w:lang w:val="fr-CA"/>
        </w:rPr>
      </w:pPr>
      <w:r w:rsidRPr="00082D48">
        <w:rPr>
          <w:lang w:val="fr-CA"/>
        </w:rPr>
        <w:t xml:space="preserve">Appuyez sur le bouton En Ligne pour naviguer dans le catalogue en ligne et appuyez sur la touche 7 pour entrer dans le menu paramètres. Appuyez sur 7 de nouveau et vous trouverez le menu pour activer Bluetooth. Une fois activé, Trek détectera les appareils à proximité et vous pourrez vous connecter aux écouteurs ou haut-parleurs de votre choix. Le signal audio sortira désormais par cet appareil. </w:t>
      </w:r>
    </w:p>
    <w:p w14:paraId="533D14DD" w14:textId="77777777" w:rsidR="00FE5242" w:rsidRPr="0043377D" w:rsidRDefault="00FE5242" w:rsidP="00082D48">
      <w:pPr>
        <w:pStyle w:val="ListBullet"/>
        <w:numPr>
          <w:ilvl w:val="0"/>
          <w:numId w:val="0"/>
        </w:numPr>
        <w:rPr>
          <w:lang w:val="fr-CA"/>
        </w:rPr>
      </w:pPr>
    </w:p>
    <w:p w14:paraId="69564EB4" w14:textId="1A92F2ED" w:rsidR="004F0E1B" w:rsidRPr="0043377D" w:rsidRDefault="004F0E1B" w:rsidP="00805581">
      <w:pPr>
        <w:pStyle w:val="Heading2"/>
        <w:rPr>
          <w:color w:val="auto"/>
          <w:lang w:val="fr-CA"/>
        </w:rPr>
      </w:pPr>
      <w:r w:rsidRPr="0043377D">
        <w:rPr>
          <w:color w:val="auto"/>
          <w:lang w:val="fr-CA"/>
        </w:rPr>
        <w:t>Q</w:t>
      </w:r>
      <w:r w:rsidR="00D14C7E" w:rsidRPr="0043377D">
        <w:rPr>
          <w:color w:val="auto"/>
          <w:lang w:val="fr-CA"/>
        </w:rPr>
        <w:t xml:space="preserve"> </w:t>
      </w:r>
      <w:r w:rsidRPr="0043377D">
        <w:rPr>
          <w:color w:val="auto"/>
          <w:lang w:val="fr-CA"/>
        </w:rPr>
        <w:t xml:space="preserve">: </w:t>
      </w:r>
      <w:r w:rsidR="00C11656" w:rsidRPr="0043377D">
        <w:rPr>
          <w:color w:val="auto"/>
          <w:lang w:val="fr-CA"/>
        </w:rPr>
        <w:t xml:space="preserve">Lorsque je branche des écouteurs standards, je ne peux pas enregistrer de notes. Pourquoi? </w:t>
      </w:r>
    </w:p>
    <w:p w14:paraId="2F16493A" w14:textId="300B419F" w:rsidR="004F0E1B" w:rsidRPr="0043377D" w:rsidRDefault="004F0E1B" w:rsidP="00FE5242">
      <w:pPr>
        <w:pStyle w:val="ListBullet"/>
        <w:numPr>
          <w:ilvl w:val="0"/>
          <w:numId w:val="0"/>
        </w:numPr>
        <w:ind w:left="360" w:hanging="360"/>
        <w:rPr>
          <w:lang w:val="fr-CA"/>
        </w:rPr>
      </w:pPr>
    </w:p>
    <w:p w14:paraId="7ED30DAC" w14:textId="5E2A27BC" w:rsidR="0070726B" w:rsidRPr="0043377D" w:rsidRDefault="001A5F56" w:rsidP="001A5F56">
      <w:pPr>
        <w:pStyle w:val="ListBullet"/>
        <w:numPr>
          <w:ilvl w:val="0"/>
          <w:numId w:val="0"/>
        </w:numPr>
        <w:rPr>
          <w:lang w:val="fr-CA"/>
        </w:rPr>
      </w:pPr>
      <w:r w:rsidRPr="0043377D">
        <w:rPr>
          <w:lang w:val="fr-CA"/>
        </w:rPr>
        <w:t>R : Le Trek est optimisé pour enregistrer à partir d’écouteurs avec microphone en ligne. Lorsque des écouteurs sans microphone en ligne est connecté, le système utilise par défaut la prise pour l'audio et non pour l'enregistrement. Les écouteurs livrés avec le Trek contiennent un microphone en ligne.</w:t>
      </w:r>
    </w:p>
    <w:p w14:paraId="124340A6" w14:textId="77777777" w:rsidR="001A5F56" w:rsidRPr="0043377D" w:rsidRDefault="001A5F56" w:rsidP="001A5F56">
      <w:pPr>
        <w:pStyle w:val="ListBullet"/>
        <w:numPr>
          <w:ilvl w:val="0"/>
          <w:numId w:val="0"/>
        </w:numPr>
        <w:rPr>
          <w:lang w:val="fr-CA"/>
        </w:rPr>
      </w:pPr>
    </w:p>
    <w:p w14:paraId="01C080F7" w14:textId="6F974DDC" w:rsidR="002701C7" w:rsidRPr="0043377D" w:rsidRDefault="0070726B" w:rsidP="00355827">
      <w:pPr>
        <w:pStyle w:val="Heading2"/>
        <w:rPr>
          <w:color w:val="auto"/>
          <w:lang w:val="fr-CA"/>
        </w:rPr>
      </w:pPr>
      <w:r w:rsidRPr="0043377D">
        <w:rPr>
          <w:color w:val="auto"/>
          <w:lang w:val="fr-CA"/>
        </w:rPr>
        <w:t>Q</w:t>
      </w:r>
      <w:r w:rsidR="001A5F56" w:rsidRPr="0043377D">
        <w:rPr>
          <w:color w:val="auto"/>
          <w:lang w:val="fr-CA"/>
        </w:rPr>
        <w:t xml:space="preserve"> </w:t>
      </w:r>
      <w:r w:rsidRPr="0043377D">
        <w:rPr>
          <w:color w:val="auto"/>
          <w:lang w:val="fr-CA"/>
        </w:rPr>
        <w:t xml:space="preserve">: </w:t>
      </w:r>
      <w:r w:rsidR="00CA5BBE" w:rsidRPr="0043377D">
        <w:rPr>
          <w:color w:val="auto"/>
          <w:lang w:val="fr-CA"/>
        </w:rPr>
        <w:t xml:space="preserve">Le Trek est-il compatible avec Glonass (système global de navigation satellitaire)? </w:t>
      </w:r>
    </w:p>
    <w:p w14:paraId="51203269" w14:textId="77777777" w:rsidR="002701C7" w:rsidRPr="0043377D" w:rsidRDefault="002701C7" w:rsidP="0070726B">
      <w:pPr>
        <w:pStyle w:val="ListBullet"/>
        <w:numPr>
          <w:ilvl w:val="0"/>
          <w:numId w:val="0"/>
        </w:numPr>
        <w:ind w:left="360" w:hanging="360"/>
        <w:rPr>
          <w:lang w:val="fr-CA"/>
        </w:rPr>
      </w:pPr>
    </w:p>
    <w:p w14:paraId="78D2A47C" w14:textId="1975B596" w:rsidR="002701C7" w:rsidRPr="0043377D" w:rsidRDefault="00CA5BBE" w:rsidP="0070726B">
      <w:pPr>
        <w:pStyle w:val="ListBullet"/>
        <w:numPr>
          <w:ilvl w:val="0"/>
          <w:numId w:val="0"/>
        </w:numPr>
        <w:ind w:left="360" w:hanging="360"/>
        <w:rPr>
          <w:lang w:val="fr-CA"/>
        </w:rPr>
      </w:pPr>
      <w:r w:rsidRPr="0043377D">
        <w:rPr>
          <w:lang w:val="fr-CA"/>
        </w:rPr>
        <w:t>R : Oui.</w:t>
      </w:r>
    </w:p>
    <w:p w14:paraId="43FD22F5" w14:textId="0D791E9C" w:rsidR="00453128" w:rsidRPr="0043377D" w:rsidRDefault="009D0421" w:rsidP="00355827">
      <w:pPr>
        <w:pStyle w:val="Heading2"/>
        <w:rPr>
          <w:color w:val="auto"/>
          <w:lang w:val="fr-CA"/>
        </w:rPr>
      </w:pPr>
      <w:r w:rsidRPr="0043377D">
        <w:rPr>
          <w:color w:val="auto"/>
          <w:lang w:val="fr-CA"/>
        </w:rPr>
        <w:lastRenderedPageBreak/>
        <w:t>Q</w:t>
      </w:r>
      <w:r w:rsidR="002C47A9" w:rsidRPr="0043377D">
        <w:rPr>
          <w:color w:val="auto"/>
          <w:lang w:val="fr-CA"/>
        </w:rPr>
        <w:t xml:space="preserve"> </w:t>
      </w:r>
      <w:r w:rsidR="00300621" w:rsidRPr="0043377D">
        <w:rPr>
          <w:color w:val="auto"/>
          <w:lang w:val="fr-CA"/>
        </w:rPr>
        <w:t>: J'ai utilisé d'autres appareils à technologie GPS dans le passé, dont le Trekker Breeze. J'ai souvent dû explicitement choisir mon état ou la carte de ma région lorsque je voyageais à certains endroits. En sera-t-il de même avec le Trek</w:t>
      </w:r>
      <w:r w:rsidRPr="0043377D">
        <w:rPr>
          <w:color w:val="auto"/>
          <w:lang w:val="fr-CA"/>
        </w:rPr>
        <w:t>?</w:t>
      </w:r>
    </w:p>
    <w:p w14:paraId="6132D8DC" w14:textId="58AC40F0" w:rsidR="009D0421" w:rsidRPr="0043377D" w:rsidRDefault="009D0421" w:rsidP="00453128">
      <w:pPr>
        <w:pStyle w:val="ListBullet"/>
        <w:numPr>
          <w:ilvl w:val="0"/>
          <w:numId w:val="0"/>
        </w:numPr>
        <w:rPr>
          <w:lang w:val="fr-CA"/>
        </w:rPr>
      </w:pPr>
    </w:p>
    <w:p w14:paraId="4B5522B5" w14:textId="28AE8F53" w:rsidR="00453128" w:rsidRPr="0043377D" w:rsidRDefault="0012223C" w:rsidP="002C47A9">
      <w:pPr>
        <w:pStyle w:val="ListBullet"/>
        <w:numPr>
          <w:ilvl w:val="0"/>
          <w:numId w:val="0"/>
        </w:numPr>
        <w:rPr>
          <w:lang w:val="fr-CA"/>
        </w:rPr>
      </w:pPr>
      <w:r w:rsidRPr="0043377D">
        <w:rPr>
          <w:lang w:val="fr-CA"/>
        </w:rPr>
        <w:t xml:space="preserve">R : Non, le VictorReader Trek supporte des pays entiers et de grandes cartes régionales. Si vous vivez aux États-Unis, par exemple, votre Trek arrivera avec une carte </w:t>
      </w:r>
      <w:r w:rsidR="00FA64C5" w:rsidRPr="0043377D">
        <w:rPr>
          <w:lang w:val="fr-CA"/>
        </w:rPr>
        <w:t>de l’Amérique du Nord</w:t>
      </w:r>
      <w:r w:rsidRPr="0043377D">
        <w:rPr>
          <w:lang w:val="fr-CA"/>
        </w:rPr>
        <w:t xml:space="preserve"> déjà intégrée.</w:t>
      </w:r>
      <w:r w:rsidR="00FA64C5" w:rsidRPr="0043377D">
        <w:rPr>
          <w:lang w:val="fr-CA"/>
        </w:rPr>
        <w:t xml:space="preserve"> Vous pouvez utiliser la fonction sélection/désélection </w:t>
      </w:r>
      <w:r w:rsidR="002A209F" w:rsidRPr="0043377D">
        <w:rPr>
          <w:lang w:val="fr-CA"/>
        </w:rPr>
        <w:t xml:space="preserve">dans le menu des cartes en ligne </w:t>
      </w:r>
      <w:r w:rsidR="00342282" w:rsidRPr="0043377D">
        <w:rPr>
          <w:lang w:val="fr-CA"/>
        </w:rPr>
        <w:t xml:space="preserve">ou la nouvelle option d’installation rapide des cartes </w:t>
      </w:r>
      <w:r w:rsidR="00877EBA" w:rsidRPr="0043377D">
        <w:rPr>
          <w:lang w:val="fr-CA"/>
        </w:rPr>
        <w:t xml:space="preserve">avec un ordinateur et une carte SD pour appliquer les changements aux cartes installées sur votre appareil. </w:t>
      </w:r>
      <w:r w:rsidR="00254F04" w:rsidRPr="0043377D">
        <w:rPr>
          <w:lang w:val="fr-CA"/>
        </w:rPr>
        <w:t>Veuillez-vous</w:t>
      </w:r>
      <w:r w:rsidR="00877EBA" w:rsidRPr="0043377D">
        <w:rPr>
          <w:lang w:val="fr-CA"/>
        </w:rPr>
        <w:t xml:space="preserve"> référer au guide d’utilisation</w:t>
      </w:r>
      <w:r w:rsidR="002C47A9" w:rsidRPr="0043377D">
        <w:rPr>
          <w:lang w:val="fr-CA"/>
        </w:rPr>
        <w:t>, version 2.1 et plus pour les détails.</w:t>
      </w:r>
    </w:p>
    <w:p w14:paraId="33137B97" w14:textId="77777777" w:rsidR="002C47A9" w:rsidRPr="0043377D" w:rsidRDefault="002C47A9" w:rsidP="002C47A9">
      <w:pPr>
        <w:pStyle w:val="ListBullet"/>
        <w:numPr>
          <w:ilvl w:val="0"/>
          <w:numId w:val="0"/>
        </w:numPr>
        <w:rPr>
          <w:lang w:val="fr-CA"/>
        </w:rPr>
      </w:pPr>
    </w:p>
    <w:p w14:paraId="479BE85A" w14:textId="2A3BB5FB" w:rsidR="004F0E1B" w:rsidRPr="0043377D" w:rsidRDefault="00380040" w:rsidP="00380040">
      <w:pPr>
        <w:pStyle w:val="Heading2"/>
        <w:rPr>
          <w:color w:val="auto"/>
          <w:lang w:val="fr-CA"/>
        </w:rPr>
      </w:pPr>
      <w:r w:rsidRPr="0043377D">
        <w:rPr>
          <w:color w:val="auto"/>
          <w:lang w:val="fr-CA"/>
        </w:rPr>
        <w:t xml:space="preserve">Q : Lorsque j'utilise le Trek à l'extérieur et que je reste immobile, ma position semble bouger même si ce n'est pas le cas. Pourquoi? </w:t>
      </w:r>
    </w:p>
    <w:p w14:paraId="5E8EE032" w14:textId="00AAFB76" w:rsidR="00380040" w:rsidRPr="0043377D" w:rsidRDefault="00380040" w:rsidP="00693FB7">
      <w:pPr>
        <w:pStyle w:val="ListBullet"/>
        <w:numPr>
          <w:ilvl w:val="0"/>
          <w:numId w:val="0"/>
        </w:numPr>
        <w:ind w:left="360" w:hanging="360"/>
        <w:rPr>
          <w:lang w:val="fr-CA"/>
        </w:rPr>
      </w:pPr>
    </w:p>
    <w:p w14:paraId="3A7D8C2C" w14:textId="70685581" w:rsidR="00DE07C7" w:rsidRPr="0043377D" w:rsidRDefault="00DE07C7" w:rsidP="00DE07C7">
      <w:pPr>
        <w:pStyle w:val="ListBullet"/>
        <w:numPr>
          <w:ilvl w:val="0"/>
          <w:numId w:val="0"/>
        </w:numPr>
        <w:rPr>
          <w:lang w:val="fr-CA"/>
        </w:rPr>
      </w:pPr>
      <w:r w:rsidRPr="0043377D">
        <w:rPr>
          <w:lang w:val="fr-CA"/>
        </w:rPr>
        <w:t>R : La précision du positionnement GPS dépend du mouvement. Même si vous êtes immobile, les satellites et la Terre ne le sont pas. Pour obtenir la meilleure précision, il est recommandé d'avancer à un rythme constant.</w:t>
      </w:r>
    </w:p>
    <w:p w14:paraId="09187680" w14:textId="77777777" w:rsidR="00DE07C7" w:rsidRPr="0043377D" w:rsidRDefault="00DE07C7" w:rsidP="00693FB7">
      <w:pPr>
        <w:pStyle w:val="ListBullet"/>
        <w:numPr>
          <w:ilvl w:val="0"/>
          <w:numId w:val="0"/>
        </w:numPr>
        <w:ind w:left="360" w:hanging="360"/>
        <w:rPr>
          <w:lang w:val="fr-CA"/>
        </w:rPr>
      </w:pPr>
    </w:p>
    <w:p w14:paraId="3584D2F3" w14:textId="2D760592" w:rsidR="009D0421" w:rsidRPr="0043377D" w:rsidRDefault="009D0421" w:rsidP="00026D8F">
      <w:pPr>
        <w:pStyle w:val="Heading2"/>
        <w:rPr>
          <w:color w:val="auto"/>
          <w:lang w:val="fr-CA"/>
        </w:rPr>
      </w:pPr>
      <w:r w:rsidRPr="0043377D">
        <w:rPr>
          <w:color w:val="auto"/>
          <w:lang w:val="fr-CA"/>
        </w:rPr>
        <w:t>Q</w:t>
      </w:r>
      <w:r w:rsidR="00026D8F" w:rsidRPr="0043377D">
        <w:rPr>
          <w:color w:val="auto"/>
          <w:lang w:val="fr-CA"/>
        </w:rPr>
        <w:t xml:space="preserve"> : J'irai bientôt en Europe. Avez-vous des cartes de plusieurs pays?</w:t>
      </w:r>
    </w:p>
    <w:p w14:paraId="48C44ACA" w14:textId="57B4F579" w:rsidR="00026D8F" w:rsidRPr="0043377D" w:rsidRDefault="00026D8F" w:rsidP="00026D8F">
      <w:pPr>
        <w:pStyle w:val="ListBullet"/>
        <w:numPr>
          <w:ilvl w:val="0"/>
          <w:numId w:val="0"/>
        </w:numPr>
        <w:ind w:left="360" w:hanging="360"/>
        <w:rPr>
          <w:lang w:val="fr-CA"/>
        </w:rPr>
      </w:pPr>
    </w:p>
    <w:p w14:paraId="729CE0E0" w14:textId="14C8CD42" w:rsidR="009D0421" w:rsidRPr="0043377D" w:rsidRDefault="00EF44B6" w:rsidP="00EF44B6">
      <w:pPr>
        <w:pStyle w:val="ListBullet"/>
        <w:numPr>
          <w:ilvl w:val="0"/>
          <w:numId w:val="0"/>
        </w:numPr>
        <w:rPr>
          <w:lang w:val="fr-CA"/>
        </w:rPr>
      </w:pPr>
      <w:r w:rsidRPr="0043377D">
        <w:rPr>
          <w:lang w:val="fr-CA"/>
        </w:rPr>
        <w:t>R : Avec la version 2.1 et plus, vous avez accès aux cartes du monde de HEREmaps; naviguez parmi les ensembles de cartes disponibles dans la section « Installer des nouveaux ensembles de cartes ».</w:t>
      </w:r>
    </w:p>
    <w:p w14:paraId="76770B0E" w14:textId="77777777" w:rsidR="00EF44B6" w:rsidRPr="0043377D" w:rsidRDefault="00EF44B6" w:rsidP="00EF44B6">
      <w:pPr>
        <w:pStyle w:val="ListBullet"/>
        <w:numPr>
          <w:ilvl w:val="0"/>
          <w:numId w:val="0"/>
        </w:numPr>
        <w:rPr>
          <w:lang w:val="fr-CA"/>
        </w:rPr>
      </w:pPr>
    </w:p>
    <w:p w14:paraId="53D1C47E" w14:textId="0A43D6C0" w:rsidR="009D0421" w:rsidRPr="0043377D" w:rsidRDefault="009D0421" w:rsidP="00130932">
      <w:pPr>
        <w:pStyle w:val="Heading2"/>
        <w:rPr>
          <w:color w:val="auto"/>
          <w:lang w:val="fr-CA"/>
        </w:rPr>
      </w:pPr>
      <w:r w:rsidRPr="0043377D">
        <w:rPr>
          <w:color w:val="auto"/>
          <w:lang w:val="fr-CA"/>
        </w:rPr>
        <w:t>Q</w:t>
      </w:r>
      <w:r w:rsidR="00130932" w:rsidRPr="0043377D">
        <w:rPr>
          <w:color w:val="auto"/>
          <w:lang w:val="fr-CA"/>
        </w:rPr>
        <w:t xml:space="preserve"> : Comment vais-je pouvoir ajouter de nouvelles cartes à mon Trek lorsqu’elles seront disponibles? </w:t>
      </w:r>
    </w:p>
    <w:p w14:paraId="6E328B31" w14:textId="77777777" w:rsidR="00130932" w:rsidRPr="0043377D" w:rsidRDefault="00130932" w:rsidP="00693FB7">
      <w:pPr>
        <w:pStyle w:val="ListBullet"/>
        <w:numPr>
          <w:ilvl w:val="0"/>
          <w:numId w:val="0"/>
        </w:numPr>
        <w:ind w:left="360" w:hanging="360"/>
        <w:rPr>
          <w:lang w:val="fr-CA"/>
        </w:rPr>
      </w:pPr>
    </w:p>
    <w:p w14:paraId="573DFCD4" w14:textId="05DCC983" w:rsidR="000866F9" w:rsidRPr="0043377D" w:rsidRDefault="004F7CC6" w:rsidP="001822BF">
      <w:pPr>
        <w:pStyle w:val="ListBullet"/>
        <w:numPr>
          <w:ilvl w:val="0"/>
          <w:numId w:val="0"/>
        </w:numPr>
        <w:rPr>
          <w:b/>
          <w:lang w:val="fr-CA"/>
        </w:rPr>
      </w:pPr>
      <w:r w:rsidRPr="0043377D">
        <w:rPr>
          <w:lang w:val="fr-CA"/>
        </w:rPr>
        <w:t xml:space="preserve">R : </w:t>
      </w:r>
      <w:r w:rsidR="00053786" w:rsidRPr="0043377D">
        <w:rPr>
          <w:lang w:val="fr-CA"/>
        </w:rPr>
        <w:t xml:space="preserve">Puisque le Trek peut se connecter au Wi-Fi, </w:t>
      </w:r>
      <w:r w:rsidR="00DD3255" w:rsidRPr="0043377D">
        <w:rPr>
          <w:lang w:val="fr-CA"/>
        </w:rPr>
        <w:t>vous pouvez</w:t>
      </w:r>
      <w:r w:rsidR="00053786" w:rsidRPr="0043377D">
        <w:rPr>
          <w:lang w:val="fr-CA"/>
        </w:rPr>
        <w:t xml:space="preserve"> télécharger des cartes et les futures mises à jour de cartes directement sur l'appareil sans devoir utiliser un ordinateur.</w:t>
      </w:r>
      <w:r w:rsidR="00DD3255" w:rsidRPr="0043377D">
        <w:rPr>
          <w:lang w:val="fr-CA"/>
        </w:rPr>
        <w:t xml:space="preserve"> Avec la version 2.1 et plus, vous pouvez également utiliser un ordinateur et une carte SD</w:t>
      </w:r>
      <w:r w:rsidR="0039371D" w:rsidRPr="0043377D">
        <w:rPr>
          <w:lang w:val="fr-CA"/>
        </w:rPr>
        <w:t xml:space="preserve"> pour une installation beaucoup plus rapide. </w:t>
      </w:r>
      <w:r w:rsidR="00AF09C6" w:rsidRPr="0043377D">
        <w:rPr>
          <w:lang w:val="fr-CA"/>
        </w:rPr>
        <w:t>Référez-vous à la section « </w:t>
      </w:r>
      <w:bookmarkStart w:id="0" w:name="_Toc36033135"/>
      <w:r w:rsidR="000866F9" w:rsidRPr="0043377D">
        <w:rPr>
          <w:lang w:val="fr-CA"/>
        </w:rPr>
        <w:t xml:space="preserve">Installer </w:t>
      </w:r>
      <w:r w:rsidR="00BA2557" w:rsidRPr="0043377D">
        <w:rPr>
          <w:lang w:val="fr-CA"/>
        </w:rPr>
        <w:t>des nouveaux ensembles de</w:t>
      </w:r>
      <w:r w:rsidR="000866F9" w:rsidRPr="0043377D">
        <w:rPr>
          <w:lang w:val="fr-CA"/>
        </w:rPr>
        <w:t xml:space="preserve"> cartes</w:t>
      </w:r>
      <w:bookmarkEnd w:id="0"/>
      <w:r w:rsidR="000866F9" w:rsidRPr="0043377D">
        <w:rPr>
          <w:lang w:val="fr-CA"/>
        </w:rPr>
        <w:t xml:space="preserve"> » sur le site </w:t>
      </w:r>
      <w:r w:rsidR="00BA2557" w:rsidRPr="0043377D">
        <w:rPr>
          <w:lang w:val="fr-CA"/>
        </w:rPr>
        <w:t xml:space="preserve">web ou au guide d’utilisation pour plus d’information et </w:t>
      </w:r>
      <w:r w:rsidR="001822BF" w:rsidRPr="0043377D">
        <w:rPr>
          <w:lang w:val="fr-CA"/>
        </w:rPr>
        <w:t>pour une installation par étapes.</w:t>
      </w:r>
    </w:p>
    <w:p w14:paraId="17C269F5" w14:textId="77777777" w:rsidR="00E1545D" w:rsidRPr="0043377D" w:rsidRDefault="00E1545D" w:rsidP="00693FB7">
      <w:pPr>
        <w:pStyle w:val="ListBullet"/>
        <w:numPr>
          <w:ilvl w:val="0"/>
          <w:numId w:val="0"/>
        </w:numPr>
        <w:ind w:left="360" w:hanging="360"/>
        <w:rPr>
          <w:lang w:val="fr-CA"/>
        </w:rPr>
      </w:pPr>
    </w:p>
    <w:p w14:paraId="57B05696" w14:textId="688893EC" w:rsidR="006559D3" w:rsidRPr="0043377D" w:rsidRDefault="006559D3" w:rsidP="00444EB8">
      <w:pPr>
        <w:pStyle w:val="Heading2"/>
        <w:rPr>
          <w:color w:val="auto"/>
          <w:lang w:val="fr-CA"/>
        </w:rPr>
      </w:pPr>
      <w:r w:rsidRPr="0043377D">
        <w:rPr>
          <w:color w:val="auto"/>
          <w:lang w:val="fr-CA"/>
        </w:rPr>
        <w:t>Q</w:t>
      </w:r>
      <w:r w:rsidR="00444EB8" w:rsidRPr="0043377D">
        <w:rPr>
          <w:rFonts w:ascii="Times New Roman" w:eastAsia="Times New Roman" w:hAnsi="Times New Roman" w:cs="Times New Roman"/>
          <w:color w:val="auto"/>
          <w:sz w:val="36"/>
          <w:szCs w:val="36"/>
          <w:lang w:val="fr-CA" w:eastAsia="fr-CA"/>
        </w:rPr>
        <w:t xml:space="preserve"> </w:t>
      </w:r>
      <w:r w:rsidR="00444EB8" w:rsidRPr="0043377D">
        <w:rPr>
          <w:color w:val="auto"/>
          <w:lang w:val="fr-CA"/>
        </w:rPr>
        <w:t xml:space="preserve">: Comment vais-je recevoir les mises à jour logicielles? </w:t>
      </w:r>
    </w:p>
    <w:p w14:paraId="3A92E80E" w14:textId="30DD35D5" w:rsidR="00444EB8" w:rsidRPr="0043377D" w:rsidRDefault="00444EB8" w:rsidP="007E4069">
      <w:pPr>
        <w:pStyle w:val="ListBullet"/>
        <w:numPr>
          <w:ilvl w:val="0"/>
          <w:numId w:val="0"/>
        </w:numPr>
        <w:ind w:left="360" w:hanging="360"/>
        <w:rPr>
          <w:lang w:val="fr-CA"/>
        </w:rPr>
      </w:pPr>
    </w:p>
    <w:p w14:paraId="3166F091" w14:textId="7DEE96E5" w:rsidR="00444EB8" w:rsidRPr="0043377D" w:rsidRDefault="009548CD" w:rsidP="00D657E7">
      <w:pPr>
        <w:pStyle w:val="ListBullet"/>
        <w:numPr>
          <w:ilvl w:val="0"/>
          <w:numId w:val="0"/>
        </w:numPr>
        <w:rPr>
          <w:lang w:val="fr-CA"/>
        </w:rPr>
      </w:pPr>
      <w:r w:rsidRPr="0043377D">
        <w:rPr>
          <w:lang w:val="fr-CA"/>
        </w:rPr>
        <w:t>R : Le Trek supporte les notifications automatiques des mises à jour sans fil pouvant être directement téléchargées vers l'appareil. Assurez-vous d’avoir activé l’option « </w:t>
      </w:r>
      <w:r w:rsidR="00D657E7" w:rsidRPr="0043377D">
        <w:rPr>
          <w:lang w:val="fr-CA"/>
        </w:rPr>
        <w:t>Vérification automatique de mises à jour » dans le menu en ligne</w:t>
      </w:r>
      <w:r w:rsidRPr="0043377D">
        <w:rPr>
          <w:lang w:val="fr-CA"/>
        </w:rPr>
        <w:t>. Le processus est le même qu'avec VictorReader Stream.</w:t>
      </w:r>
    </w:p>
    <w:p w14:paraId="6C384BEE" w14:textId="77777777" w:rsidR="00EF01A2" w:rsidRPr="0043377D" w:rsidRDefault="00EF01A2" w:rsidP="00D657E7">
      <w:pPr>
        <w:pStyle w:val="ListBullet"/>
        <w:numPr>
          <w:ilvl w:val="0"/>
          <w:numId w:val="0"/>
        </w:numPr>
        <w:rPr>
          <w:lang w:val="fr-CA"/>
        </w:rPr>
      </w:pPr>
    </w:p>
    <w:p w14:paraId="5E08F1EB" w14:textId="77777777" w:rsidR="00CC1BB6" w:rsidRPr="0043377D" w:rsidRDefault="00CC1BB6" w:rsidP="00CC1BB6">
      <w:pPr>
        <w:pStyle w:val="Heading2"/>
        <w:rPr>
          <w:color w:val="auto"/>
          <w:lang w:val="fr-CA"/>
        </w:rPr>
      </w:pPr>
    </w:p>
    <w:p w14:paraId="3137955E" w14:textId="387E3D78" w:rsidR="007E4069" w:rsidRPr="0043377D" w:rsidRDefault="007E4069" w:rsidP="00CC1BB6">
      <w:pPr>
        <w:pStyle w:val="Heading2"/>
        <w:rPr>
          <w:color w:val="auto"/>
          <w:lang w:val="fr-CA"/>
        </w:rPr>
      </w:pPr>
      <w:r w:rsidRPr="0043377D">
        <w:rPr>
          <w:color w:val="auto"/>
          <w:lang w:val="fr-CA"/>
        </w:rPr>
        <w:t>Q</w:t>
      </w:r>
      <w:r w:rsidR="00CC1BB6" w:rsidRPr="0043377D">
        <w:rPr>
          <w:rFonts w:ascii="Times New Roman" w:eastAsia="Times New Roman" w:hAnsi="Times New Roman" w:cs="Times New Roman"/>
          <w:color w:val="auto"/>
          <w:sz w:val="36"/>
          <w:szCs w:val="36"/>
          <w:lang w:val="fr-CA" w:eastAsia="fr-CA"/>
        </w:rPr>
        <w:t xml:space="preserve"> </w:t>
      </w:r>
      <w:r w:rsidR="00CC1BB6" w:rsidRPr="0043377D">
        <w:rPr>
          <w:color w:val="auto"/>
          <w:lang w:val="fr-CA"/>
        </w:rPr>
        <w:t xml:space="preserve">: Qu'y a-t-il dans la boîte? </w:t>
      </w:r>
    </w:p>
    <w:p w14:paraId="59A4C7A4" w14:textId="58A1D0D5" w:rsidR="00CC1BB6" w:rsidRPr="0043377D" w:rsidRDefault="00CC1BB6" w:rsidP="00192C99">
      <w:pPr>
        <w:rPr>
          <w:lang w:val="fr-CA"/>
        </w:rPr>
      </w:pPr>
    </w:p>
    <w:p w14:paraId="295328C0" w14:textId="670E4175" w:rsidR="002A6B95" w:rsidRPr="0043377D" w:rsidRDefault="00CC1BB6" w:rsidP="002A6B95">
      <w:pPr>
        <w:rPr>
          <w:lang w:val="fr-CA"/>
        </w:rPr>
      </w:pPr>
      <w:r w:rsidRPr="0043377D">
        <w:rPr>
          <w:lang w:val="fr-CA"/>
        </w:rPr>
        <w:t xml:space="preserve">R : </w:t>
      </w:r>
      <w:r w:rsidR="002A6B95" w:rsidRPr="0043377D">
        <w:rPr>
          <w:lang w:val="fr-CA"/>
        </w:rPr>
        <w:t xml:space="preserve">Lorsque vous achetez votre Trek, vous recevez : </w:t>
      </w:r>
    </w:p>
    <w:p w14:paraId="764F1800" w14:textId="77777777" w:rsidR="002A6B95" w:rsidRPr="0043377D" w:rsidRDefault="002A6B95" w:rsidP="002A6B95">
      <w:pPr>
        <w:pStyle w:val="NoSpacing"/>
        <w:numPr>
          <w:ilvl w:val="0"/>
          <w:numId w:val="9"/>
        </w:numPr>
        <w:rPr>
          <w:lang w:val="fr-CA"/>
        </w:rPr>
      </w:pPr>
      <w:r w:rsidRPr="0043377D">
        <w:rPr>
          <w:lang w:val="fr-CA"/>
        </w:rPr>
        <w:t xml:space="preserve">L'appareil VictorReader Trek </w:t>
      </w:r>
    </w:p>
    <w:p w14:paraId="5358B86D" w14:textId="77777777" w:rsidR="002A6B95" w:rsidRPr="0043377D" w:rsidRDefault="002A6B95" w:rsidP="002A6B95">
      <w:pPr>
        <w:pStyle w:val="NoSpacing"/>
        <w:numPr>
          <w:ilvl w:val="0"/>
          <w:numId w:val="9"/>
        </w:numPr>
        <w:rPr>
          <w:lang w:val="fr-CA"/>
        </w:rPr>
      </w:pPr>
      <w:r w:rsidRPr="0043377D">
        <w:rPr>
          <w:lang w:val="fr-CA"/>
        </w:rPr>
        <w:t xml:space="preserve">Un câble USB </w:t>
      </w:r>
    </w:p>
    <w:p w14:paraId="0DA81454" w14:textId="77777777" w:rsidR="002A6B95" w:rsidRPr="0043377D" w:rsidRDefault="002A6B95" w:rsidP="002A6B95">
      <w:pPr>
        <w:pStyle w:val="NoSpacing"/>
        <w:numPr>
          <w:ilvl w:val="0"/>
          <w:numId w:val="9"/>
        </w:numPr>
        <w:rPr>
          <w:lang w:val="fr-CA"/>
        </w:rPr>
      </w:pPr>
      <w:r w:rsidRPr="0043377D">
        <w:rPr>
          <w:lang w:val="fr-CA"/>
        </w:rPr>
        <w:t xml:space="preserve">Un adaptateur de courant </w:t>
      </w:r>
    </w:p>
    <w:p w14:paraId="04208F1F" w14:textId="77777777" w:rsidR="002A6B95" w:rsidRPr="0043377D" w:rsidRDefault="002A6B95" w:rsidP="002A6B95">
      <w:pPr>
        <w:pStyle w:val="NoSpacing"/>
        <w:numPr>
          <w:ilvl w:val="0"/>
          <w:numId w:val="9"/>
        </w:numPr>
        <w:rPr>
          <w:lang w:val="fr-CA"/>
        </w:rPr>
      </w:pPr>
      <w:r w:rsidRPr="0043377D">
        <w:rPr>
          <w:lang w:val="fr-CA"/>
        </w:rPr>
        <w:t xml:space="preserve">Un petit câble USB pour supporter les clés USB et cartouches </w:t>
      </w:r>
    </w:p>
    <w:p w14:paraId="701F3901" w14:textId="77777777" w:rsidR="002A6B95" w:rsidRPr="0043377D" w:rsidRDefault="002A6B95" w:rsidP="002A6B95">
      <w:pPr>
        <w:pStyle w:val="NoSpacing"/>
        <w:numPr>
          <w:ilvl w:val="0"/>
          <w:numId w:val="9"/>
        </w:numPr>
        <w:rPr>
          <w:lang w:val="fr-CA"/>
        </w:rPr>
      </w:pPr>
      <w:r w:rsidRPr="0043377D">
        <w:rPr>
          <w:lang w:val="fr-CA"/>
        </w:rPr>
        <w:t xml:space="preserve">Une paire d’écouteurs </w:t>
      </w:r>
    </w:p>
    <w:p w14:paraId="78DAC3A9" w14:textId="77777777" w:rsidR="002A6B95" w:rsidRPr="0043377D" w:rsidRDefault="002A6B95" w:rsidP="002A6B95">
      <w:pPr>
        <w:pStyle w:val="NoSpacing"/>
        <w:numPr>
          <w:ilvl w:val="0"/>
          <w:numId w:val="9"/>
        </w:numPr>
        <w:rPr>
          <w:lang w:val="fr-CA"/>
        </w:rPr>
      </w:pPr>
      <w:r w:rsidRPr="0043377D">
        <w:rPr>
          <w:lang w:val="fr-CA"/>
        </w:rPr>
        <w:t xml:space="preserve">Un étui de transport résistant aux éléments </w:t>
      </w:r>
    </w:p>
    <w:p w14:paraId="7B912499" w14:textId="77777777" w:rsidR="002A6B95" w:rsidRPr="0043377D" w:rsidRDefault="002A6B95" w:rsidP="002A6B95">
      <w:pPr>
        <w:pStyle w:val="NoSpacing"/>
        <w:numPr>
          <w:ilvl w:val="0"/>
          <w:numId w:val="9"/>
        </w:numPr>
        <w:rPr>
          <w:lang w:val="fr-CA"/>
        </w:rPr>
      </w:pPr>
      <w:r w:rsidRPr="0043377D">
        <w:rPr>
          <w:lang w:val="fr-CA"/>
        </w:rPr>
        <w:t xml:space="preserve">Une feuille de démarrage rapide </w:t>
      </w:r>
    </w:p>
    <w:p w14:paraId="20D83B4A" w14:textId="77777777" w:rsidR="007E4069" w:rsidRPr="0043377D" w:rsidRDefault="007E4069" w:rsidP="00A71595">
      <w:pPr>
        <w:pStyle w:val="ListBullet"/>
        <w:numPr>
          <w:ilvl w:val="0"/>
          <w:numId w:val="0"/>
        </w:numPr>
        <w:rPr>
          <w:lang w:val="fr-CA"/>
        </w:rPr>
      </w:pPr>
    </w:p>
    <w:p w14:paraId="35F97D1A" w14:textId="77777777" w:rsidR="00254F04" w:rsidRPr="0043377D" w:rsidRDefault="00254F04" w:rsidP="00254F04">
      <w:pPr>
        <w:pStyle w:val="Heading2"/>
        <w:rPr>
          <w:color w:val="auto"/>
          <w:lang w:val="fr-CA"/>
        </w:rPr>
      </w:pPr>
      <w:r w:rsidRPr="0043377D">
        <w:rPr>
          <w:color w:val="auto"/>
          <w:lang w:val="fr-CA"/>
        </w:rPr>
        <w:t xml:space="preserve">Q : Le volume des haut-parleurs est-il le même sur le Trek que sur le Stream? </w:t>
      </w:r>
    </w:p>
    <w:p w14:paraId="3F413061" w14:textId="77777777" w:rsidR="00254F04" w:rsidRPr="0043377D" w:rsidRDefault="00254F04" w:rsidP="00254F04">
      <w:pPr>
        <w:pStyle w:val="ListBullet"/>
        <w:numPr>
          <w:ilvl w:val="0"/>
          <w:numId w:val="0"/>
        </w:numPr>
        <w:ind w:left="360" w:hanging="360"/>
        <w:rPr>
          <w:lang w:val="fr-CA"/>
        </w:rPr>
      </w:pPr>
    </w:p>
    <w:p w14:paraId="42E9BC39" w14:textId="77777777" w:rsidR="00254F04" w:rsidRPr="0043377D" w:rsidRDefault="00254F04" w:rsidP="00254F04">
      <w:pPr>
        <w:pStyle w:val="ListBullet"/>
        <w:numPr>
          <w:ilvl w:val="0"/>
          <w:numId w:val="0"/>
        </w:numPr>
        <w:rPr>
          <w:lang w:val="fr-CA"/>
        </w:rPr>
      </w:pPr>
      <w:r w:rsidRPr="0043377D">
        <w:rPr>
          <w:lang w:val="fr-CA"/>
        </w:rPr>
        <w:t>R : Le Trek comprend des niveaux de volume optionnels disponibles seulement en mode Orientation utiles dans des environnements plus bruyants à l'extérieur, lorsque vous voyagez. Il y a 5 niveaux de volume supplémentaires pour l'extérieur.</w:t>
      </w:r>
    </w:p>
    <w:p w14:paraId="589799D0" w14:textId="4D366D26" w:rsidR="002701C7" w:rsidRPr="0043377D" w:rsidRDefault="002701C7" w:rsidP="00254F04">
      <w:pPr>
        <w:pStyle w:val="ListBullet"/>
        <w:numPr>
          <w:ilvl w:val="0"/>
          <w:numId w:val="0"/>
        </w:numPr>
        <w:rPr>
          <w:lang w:val="fr-CA"/>
        </w:rPr>
      </w:pPr>
    </w:p>
    <w:p w14:paraId="59B6543D" w14:textId="77777777" w:rsidR="006C3692" w:rsidRPr="006C3692" w:rsidRDefault="006C3692" w:rsidP="006C3692">
      <w:pPr>
        <w:pStyle w:val="ListBullet"/>
        <w:numPr>
          <w:ilvl w:val="0"/>
          <w:numId w:val="0"/>
        </w:numPr>
        <w:rPr>
          <w:rFonts w:asciiTheme="majorHAnsi" w:eastAsiaTheme="majorEastAsia" w:hAnsiTheme="majorHAnsi" w:cstheme="majorBidi"/>
          <w:sz w:val="26"/>
          <w:szCs w:val="26"/>
          <w:lang w:val="fr-CA"/>
        </w:rPr>
      </w:pPr>
      <w:r w:rsidRPr="006C3692">
        <w:rPr>
          <w:rFonts w:asciiTheme="majorHAnsi" w:eastAsiaTheme="majorEastAsia" w:hAnsiTheme="majorHAnsi" w:cstheme="majorBidi"/>
          <w:sz w:val="26"/>
          <w:szCs w:val="26"/>
          <w:lang w:val="fr-CA"/>
        </w:rPr>
        <w:t xml:space="preserve">Q : Comment puis-je enregistrer un point de repère avec le Trek? </w:t>
      </w:r>
    </w:p>
    <w:p w14:paraId="13791DBF" w14:textId="5546B248" w:rsidR="00AB096E" w:rsidRPr="0043377D" w:rsidRDefault="00AB096E" w:rsidP="007E4069">
      <w:pPr>
        <w:pStyle w:val="ListBullet"/>
        <w:numPr>
          <w:ilvl w:val="0"/>
          <w:numId w:val="0"/>
        </w:numPr>
        <w:ind w:left="360" w:hanging="360"/>
        <w:rPr>
          <w:lang w:val="fr-CA"/>
        </w:rPr>
      </w:pPr>
    </w:p>
    <w:p w14:paraId="143265C0" w14:textId="6346E064" w:rsidR="006C3692" w:rsidRPr="0043377D" w:rsidRDefault="006C3692" w:rsidP="007B7E7A">
      <w:pPr>
        <w:pStyle w:val="ListBullet"/>
        <w:numPr>
          <w:ilvl w:val="0"/>
          <w:numId w:val="0"/>
        </w:numPr>
        <w:rPr>
          <w:lang w:val="fr-CA"/>
        </w:rPr>
      </w:pPr>
      <w:r w:rsidRPr="0043377D">
        <w:rPr>
          <w:lang w:val="fr-CA"/>
        </w:rPr>
        <w:t xml:space="preserve">R : </w:t>
      </w:r>
      <w:r w:rsidR="007B7E7A" w:rsidRPr="0043377D">
        <w:rPr>
          <w:lang w:val="fr-CA"/>
        </w:rPr>
        <w:t>Accédez au mode Orientation en appuyant sur le bouton En Ligne. Rendez-vous à l’endroit où vous voulez ajouter un point de repère et appuyez soit sur le bouton Signets (en forme de losange) ou sur le bouton Enregistrer sur le côté droit de l'appareil. Dites le nom de votre emplacement et, après quelques secondes, l'enregistrement sera complété.</w:t>
      </w:r>
    </w:p>
    <w:p w14:paraId="0E5B2C6F" w14:textId="77777777" w:rsidR="006C3692" w:rsidRPr="0043377D" w:rsidRDefault="006C3692" w:rsidP="007E4069">
      <w:pPr>
        <w:pStyle w:val="ListBullet"/>
        <w:numPr>
          <w:ilvl w:val="0"/>
          <w:numId w:val="0"/>
        </w:numPr>
        <w:ind w:left="360" w:hanging="360"/>
        <w:rPr>
          <w:lang w:val="fr-CA"/>
        </w:rPr>
      </w:pPr>
    </w:p>
    <w:p w14:paraId="2EBDAA98" w14:textId="77777777" w:rsidR="00432C30" w:rsidRPr="00432C30" w:rsidRDefault="00432C30" w:rsidP="00432C30">
      <w:pPr>
        <w:pStyle w:val="ListBullet"/>
        <w:numPr>
          <w:ilvl w:val="0"/>
          <w:numId w:val="0"/>
        </w:numPr>
        <w:rPr>
          <w:rFonts w:asciiTheme="majorHAnsi" w:eastAsiaTheme="majorEastAsia" w:hAnsiTheme="majorHAnsi" w:cstheme="majorBidi"/>
          <w:sz w:val="26"/>
          <w:szCs w:val="26"/>
          <w:lang w:val="fr-CA"/>
        </w:rPr>
      </w:pPr>
      <w:r w:rsidRPr="00432C30">
        <w:rPr>
          <w:rFonts w:asciiTheme="majorHAnsi" w:eastAsiaTheme="majorEastAsia" w:hAnsiTheme="majorHAnsi" w:cstheme="majorBidi"/>
          <w:sz w:val="26"/>
          <w:szCs w:val="26"/>
          <w:lang w:val="fr-CA"/>
        </w:rPr>
        <w:t xml:space="preserve">Q : Comment puis-je saisir une adresse dans le Trek? </w:t>
      </w:r>
    </w:p>
    <w:p w14:paraId="572EA2F4" w14:textId="1E4E4813" w:rsidR="00AB096E" w:rsidRPr="0043377D" w:rsidRDefault="00AB096E" w:rsidP="007E4069">
      <w:pPr>
        <w:pStyle w:val="ListBullet"/>
        <w:numPr>
          <w:ilvl w:val="0"/>
          <w:numId w:val="0"/>
        </w:numPr>
        <w:ind w:left="360" w:hanging="360"/>
        <w:rPr>
          <w:lang w:val="fr-CA"/>
        </w:rPr>
      </w:pPr>
    </w:p>
    <w:p w14:paraId="3C2FC7C9" w14:textId="6770A120" w:rsidR="00432C30" w:rsidRPr="0043377D" w:rsidRDefault="00432C30" w:rsidP="007F223D">
      <w:pPr>
        <w:pStyle w:val="ListBullet"/>
        <w:numPr>
          <w:ilvl w:val="0"/>
          <w:numId w:val="0"/>
        </w:numPr>
        <w:rPr>
          <w:lang w:val="fr-CA"/>
        </w:rPr>
      </w:pPr>
      <w:r w:rsidRPr="0043377D">
        <w:rPr>
          <w:lang w:val="fr-CA"/>
        </w:rPr>
        <w:t xml:space="preserve">R : </w:t>
      </w:r>
      <w:r w:rsidR="007F223D" w:rsidRPr="0043377D">
        <w:rPr>
          <w:lang w:val="fr-CA"/>
        </w:rPr>
        <w:t>Lorsque vous êtes en mode Orientation, appuyez sur le bouton Page pour choisir comme destination un point de repère. Appuyez sur la Flèche gauche pour entrer une adresse. Utilisez maintenant le pavé numérique pour entrer le nom de la ville, la rue et le numéro de porte. Souvenez-vous que vous pouvez appuyer sur le bouton Mise en sommeil pour savoir à quel caractère correspond chaque touche.</w:t>
      </w:r>
    </w:p>
    <w:p w14:paraId="66E2453B" w14:textId="67F80E08" w:rsidR="00C00C77" w:rsidRPr="0043377D" w:rsidRDefault="00C00C77" w:rsidP="007F223D">
      <w:pPr>
        <w:pStyle w:val="ListBullet"/>
        <w:numPr>
          <w:ilvl w:val="0"/>
          <w:numId w:val="0"/>
        </w:numPr>
        <w:rPr>
          <w:lang w:val="fr-CA"/>
        </w:rPr>
      </w:pPr>
    </w:p>
    <w:p w14:paraId="323F48CF" w14:textId="40D9095C" w:rsidR="00EA50B6" w:rsidRPr="0043377D" w:rsidRDefault="00EA50B6" w:rsidP="007F223D">
      <w:pPr>
        <w:pStyle w:val="ListBullet"/>
        <w:numPr>
          <w:ilvl w:val="0"/>
          <w:numId w:val="0"/>
        </w:numPr>
        <w:rPr>
          <w:lang w:val="fr-CA"/>
        </w:rPr>
      </w:pPr>
    </w:p>
    <w:p w14:paraId="6148F84B" w14:textId="77777777" w:rsidR="00EA50B6" w:rsidRPr="0043377D" w:rsidRDefault="00EA50B6" w:rsidP="007F223D">
      <w:pPr>
        <w:pStyle w:val="ListBullet"/>
        <w:numPr>
          <w:ilvl w:val="0"/>
          <w:numId w:val="0"/>
        </w:numPr>
        <w:rPr>
          <w:lang w:val="fr-CA"/>
        </w:rPr>
      </w:pPr>
    </w:p>
    <w:p w14:paraId="50BF81A9" w14:textId="77777777" w:rsidR="00EA50B6" w:rsidRPr="00EA50B6" w:rsidRDefault="00EA50B6" w:rsidP="00EA50B6">
      <w:pPr>
        <w:pStyle w:val="ListBullet"/>
        <w:numPr>
          <w:ilvl w:val="0"/>
          <w:numId w:val="0"/>
        </w:numPr>
        <w:rPr>
          <w:rFonts w:asciiTheme="majorHAnsi" w:eastAsiaTheme="majorEastAsia" w:hAnsiTheme="majorHAnsi" w:cstheme="majorBidi"/>
          <w:sz w:val="26"/>
          <w:szCs w:val="26"/>
          <w:lang w:val="fr-CA"/>
        </w:rPr>
      </w:pPr>
      <w:r w:rsidRPr="00EA50B6">
        <w:rPr>
          <w:rFonts w:asciiTheme="majorHAnsi" w:eastAsiaTheme="majorEastAsia" w:hAnsiTheme="majorHAnsi" w:cstheme="majorBidi"/>
          <w:sz w:val="26"/>
          <w:szCs w:val="26"/>
          <w:lang w:val="fr-CA"/>
        </w:rPr>
        <w:lastRenderedPageBreak/>
        <w:t xml:space="preserve">Q : Je compte uniquement utiliser le Trek pour l'orientation et très peu pour lire des livres ou écouter des podcasts. Puis-je toujours l'utiliser comme assistant de navigation? </w:t>
      </w:r>
    </w:p>
    <w:p w14:paraId="236DF7DE" w14:textId="476A4856" w:rsidR="00CD3574" w:rsidRPr="0043377D" w:rsidRDefault="00CD3574" w:rsidP="007E4069">
      <w:pPr>
        <w:pStyle w:val="ListBullet"/>
        <w:numPr>
          <w:ilvl w:val="0"/>
          <w:numId w:val="0"/>
        </w:numPr>
        <w:ind w:left="360" w:hanging="360"/>
        <w:rPr>
          <w:lang w:val="fr-CA"/>
        </w:rPr>
      </w:pPr>
    </w:p>
    <w:p w14:paraId="5365E515" w14:textId="0B43ED72" w:rsidR="00EA50B6" w:rsidRPr="0043377D" w:rsidRDefault="00EA50B6" w:rsidP="009D082B">
      <w:pPr>
        <w:pStyle w:val="ListBullet"/>
        <w:numPr>
          <w:ilvl w:val="0"/>
          <w:numId w:val="0"/>
        </w:numPr>
        <w:rPr>
          <w:lang w:val="fr-CA"/>
        </w:rPr>
      </w:pPr>
      <w:r w:rsidRPr="0043377D">
        <w:rPr>
          <w:lang w:val="fr-CA"/>
        </w:rPr>
        <w:t xml:space="preserve">R : </w:t>
      </w:r>
      <w:r w:rsidR="009D082B" w:rsidRPr="0043377D">
        <w:rPr>
          <w:lang w:val="fr-CA"/>
        </w:rPr>
        <w:t>Trek est assez intelligent pour se souvenir de votre dernier mode d'utilisation lorsque vous l’éteignez. Ainsi, si vous l'utilisez uniquement pour la navigation GPS, vous serez toujours dans ce mode par défaut chaque fois que vous l'ouvrez.</w:t>
      </w:r>
    </w:p>
    <w:p w14:paraId="197A0AF4" w14:textId="77777777" w:rsidR="000B0CDD" w:rsidRPr="0043377D" w:rsidRDefault="000B0CDD" w:rsidP="007E4069">
      <w:pPr>
        <w:pStyle w:val="ListBullet"/>
        <w:numPr>
          <w:ilvl w:val="0"/>
          <w:numId w:val="0"/>
        </w:numPr>
        <w:ind w:left="360" w:hanging="360"/>
        <w:rPr>
          <w:lang w:val="fr-CA"/>
        </w:rPr>
      </w:pPr>
    </w:p>
    <w:p w14:paraId="5BE122F7" w14:textId="79ADD9BE" w:rsidR="00CD3574" w:rsidRPr="0043377D" w:rsidRDefault="00CD3574" w:rsidP="00EB794E">
      <w:pPr>
        <w:pStyle w:val="Heading2"/>
        <w:rPr>
          <w:color w:val="auto"/>
          <w:lang w:val="fr-CA"/>
        </w:rPr>
      </w:pPr>
      <w:r w:rsidRPr="0043377D">
        <w:rPr>
          <w:color w:val="auto"/>
          <w:lang w:val="fr-CA"/>
        </w:rPr>
        <w:t>Q</w:t>
      </w:r>
      <w:r w:rsidR="00EB794E" w:rsidRPr="0043377D">
        <w:rPr>
          <w:color w:val="auto"/>
          <w:lang w:val="fr-CA"/>
        </w:rPr>
        <w:t xml:space="preserve"> </w:t>
      </w:r>
      <w:r w:rsidRPr="0043377D">
        <w:rPr>
          <w:color w:val="auto"/>
          <w:lang w:val="fr-CA"/>
        </w:rPr>
        <w:t xml:space="preserve">: </w:t>
      </w:r>
      <w:r w:rsidR="00EB794E" w:rsidRPr="0043377D">
        <w:rPr>
          <w:color w:val="auto"/>
          <w:lang w:val="fr-CA"/>
        </w:rPr>
        <w:t xml:space="preserve">J'ai l'habitude d'écouter les livres Audible sur mon VictorReader Stream. Le Trek est-il compatible avec Audible? </w:t>
      </w:r>
    </w:p>
    <w:p w14:paraId="6B88D08A" w14:textId="2C0C69B0" w:rsidR="00EB794E" w:rsidRPr="0043377D" w:rsidRDefault="00EB794E" w:rsidP="00546F60">
      <w:pPr>
        <w:pStyle w:val="ListBullet"/>
        <w:numPr>
          <w:ilvl w:val="0"/>
          <w:numId w:val="0"/>
        </w:numPr>
        <w:ind w:left="360" w:hanging="360"/>
        <w:rPr>
          <w:lang w:val="fr-CA"/>
        </w:rPr>
      </w:pPr>
    </w:p>
    <w:p w14:paraId="733F3DBB" w14:textId="4CF10E80" w:rsidR="00EB794E" w:rsidRPr="0043377D" w:rsidRDefault="00EB794E" w:rsidP="00434889">
      <w:pPr>
        <w:pStyle w:val="ListBullet"/>
        <w:numPr>
          <w:ilvl w:val="0"/>
          <w:numId w:val="0"/>
        </w:numPr>
        <w:rPr>
          <w:lang w:val="fr-CA"/>
        </w:rPr>
      </w:pPr>
      <w:r w:rsidRPr="0043377D">
        <w:rPr>
          <w:lang w:val="fr-CA"/>
        </w:rPr>
        <w:t xml:space="preserve">R : </w:t>
      </w:r>
      <w:r w:rsidR="009C5ED6" w:rsidRPr="0043377D">
        <w:rPr>
          <w:lang w:val="fr-CA"/>
        </w:rPr>
        <w:t xml:space="preserve">Audible est compatible depuis la version 1.1.3. Veuillez activer </w:t>
      </w:r>
      <w:r w:rsidR="00434889" w:rsidRPr="0043377D">
        <w:rPr>
          <w:lang w:val="fr-CA"/>
        </w:rPr>
        <w:t xml:space="preserve">l’option « Vérification automatique de mises à jour » dans les paramètres du catalogue en ligne et </w:t>
      </w:r>
      <w:r w:rsidR="009C5ED6" w:rsidRPr="0043377D">
        <w:rPr>
          <w:lang w:val="fr-CA"/>
        </w:rPr>
        <w:t>connecter votre Trek au Wi-Fi si vous êtes encore sur une version antérieure</w:t>
      </w:r>
      <w:r w:rsidR="001D0515" w:rsidRPr="0043377D">
        <w:rPr>
          <w:lang w:val="fr-CA"/>
        </w:rPr>
        <w:t xml:space="preserve"> et mettre à jour votre version de logiciel.</w:t>
      </w:r>
    </w:p>
    <w:p w14:paraId="7F48E462" w14:textId="2A6E92F1" w:rsidR="001D0515" w:rsidRPr="0043377D" w:rsidRDefault="001D0515" w:rsidP="001D0515">
      <w:pPr>
        <w:pStyle w:val="ListBullet"/>
        <w:numPr>
          <w:ilvl w:val="0"/>
          <w:numId w:val="0"/>
        </w:numPr>
        <w:rPr>
          <w:lang w:val="fr-CA"/>
        </w:rPr>
      </w:pPr>
    </w:p>
    <w:p w14:paraId="25BC7911" w14:textId="0D6AD355" w:rsidR="001D0515" w:rsidRPr="0043377D" w:rsidRDefault="001D0515" w:rsidP="001D0515">
      <w:pPr>
        <w:pStyle w:val="Heading2"/>
        <w:rPr>
          <w:color w:val="auto"/>
          <w:lang w:val="fr-CA"/>
        </w:rPr>
      </w:pPr>
      <w:r w:rsidRPr="0043377D">
        <w:rPr>
          <w:color w:val="auto"/>
          <w:lang w:val="fr-CA"/>
        </w:rPr>
        <w:t>Q :</w:t>
      </w:r>
      <w:r w:rsidR="0084472E" w:rsidRPr="0043377D">
        <w:rPr>
          <w:color w:val="auto"/>
          <w:lang w:val="fr-CA"/>
        </w:rPr>
        <w:t xml:space="preserve"> Comment activer mon Trek pour télécharger des livres Audible?</w:t>
      </w:r>
      <w:r w:rsidRPr="0043377D">
        <w:rPr>
          <w:color w:val="auto"/>
          <w:lang w:val="fr-CA"/>
        </w:rPr>
        <w:t xml:space="preserve"> </w:t>
      </w:r>
    </w:p>
    <w:p w14:paraId="77A3971E" w14:textId="77777777" w:rsidR="00E368F6" w:rsidRPr="0043377D" w:rsidRDefault="00E368F6" w:rsidP="001D0515">
      <w:pPr>
        <w:pStyle w:val="ListBullet"/>
        <w:numPr>
          <w:ilvl w:val="0"/>
          <w:numId w:val="0"/>
        </w:numPr>
        <w:ind w:left="360" w:hanging="360"/>
        <w:rPr>
          <w:lang w:val="fr-CA"/>
        </w:rPr>
      </w:pPr>
    </w:p>
    <w:p w14:paraId="5AD7709E" w14:textId="6F5F4295" w:rsidR="007F1A2A" w:rsidRPr="0043377D" w:rsidRDefault="001D0515" w:rsidP="001D0515">
      <w:pPr>
        <w:pStyle w:val="ListBullet"/>
        <w:numPr>
          <w:ilvl w:val="0"/>
          <w:numId w:val="0"/>
        </w:numPr>
        <w:rPr>
          <w:lang w:val="fr-CA"/>
        </w:rPr>
      </w:pPr>
      <w:r w:rsidRPr="0043377D">
        <w:rPr>
          <w:lang w:val="fr-CA"/>
        </w:rPr>
        <w:t xml:space="preserve">R : </w:t>
      </w:r>
      <w:r w:rsidR="0084472E" w:rsidRPr="0043377D">
        <w:rPr>
          <w:lang w:val="fr-CA"/>
        </w:rPr>
        <w:t xml:space="preserve">Pour activer votre Trek avec Audible, vous devez utiliser une application logicielle appelée Audible Sync. </w:t>
      </w:r>
      <w:r w:rsidR="00D40105" w:rsidRPr="0043377D">
        <w:rPr>
          <w:rFonts w:cs="Arial"/>
          <w:lang w:val="fr-CA"/>
        </w:rPr>
        <w:t>Vous devez télécharger Audible Sync depuis le site web d’Audible</w:t>
      </w:r>
      <w:r w:rsidR="00B72304">
        <w:rPr>
          <w:rFonts w:cs="Arial"/>
          <w:lang w:val="fr-CA"/>
        </w:rPr>
        <w:t xml:space="preserve"> :</w:t>
      </w:r>
      <w:r w:rsidR="0069319C" w:rsidRPr="0043377D">
        <w:rPr>
          <w:lang w:val="fr-CA"/>
        </w:rPr>
        <w:t xml:space="preserve"> Naviguez sur le site web d’Audible et tapez « Audible Sync » dans la barre de recherche, puis choisissez l’option </w:t>
      </w:r>
      <w:r w:rsidR="00207633" w:rsidRPr="0043377D">
        <w:rPr>
          <w:lang w:val="fr-CA"/>
        </w:rPr>
        <w:t>Audible Sync app dans les résultats et téléchargez puis installez l’application.</w:t>
      </w:r>
    </w:p>
    <w:p w14:paraId="212E8F99" w14:textId="420A51E5" w:rsidR="00E20DC2" w:rsidRPr="0043377D" w:rsidRDefault="007F1A2A" w:rsidP="00E20DC2">
      <w:pPr>
        <w:rPr>
          <w:rFonts w:cs="Arial"/>
          <w:lang w:val="fr-CA"/>
        </w:rPr>
      </w:pPr>
      <w:r w:rsidRPr="0043377D">
        <w:rPr>
          <w:lang w:val="fr-CA"/>
        </w:rPr>
        <w:t xml:space="preserve">Après avoir installé l’application Audible Sync, </w:t>
      </w:r>
      <w:r w:rsidR="00E20DC2" w:rsidRPr="0043377D">
        <w:rPr>
          <w:rFonts w:cs="Arial"/>
          <w:lang w:val="fr-CA"/>
        </w:rPr>
        <w:t>identifiez-vous, puis connectez votre Trek à votre ordinateur en utilisant le long câble USB. Assurez-vous que votre Trek est éteint lorsque vous le branchez. Une fois qu’il est branché, activez votre Trek et attendez quelques secondes que votre ordinateur détecte votre appareil comme un périphérique amovible. Rendez-vous dans la section Appareils dans l’Application Audible Sync et choisissez l’option « Activer l’appareil ».</w:t>
      </w:r>
    </w:p>
    <w:p w14:paraId="5B960BA0" w14:textId="3C7DEBEE" w:rsidR="00FB710D" w:rsidRPr="0043377D" w:rsidRDefault="00B6068D" w:rsidP="00B6068D">
      <w:pPr>
        <w:rPr>
          <w:lang w:val="fr-CA"/>
        </w:rPr>
      </w:pPr>
      <w:r w:rsidRPr="0043377D">
        <w:rPr>
          <w:lang w:val="fr-CA"/>
        </w:rPr>
        <w:t>Identifiez-vous à nouveau. Vous pouvez accéder à la bibliothèque pour télécharger un livre. Une fois le livre téléchargé, choisissez l’option « Copier vers l’appareil ». Lorsque la copie est complétée, vous trouverez le livre dans la section Audible du trek.</w:t>
      </w:r>
    </w:p>
    <w:p w14:paraId="1E9A834B" w14:textId="77777777" w:rsidR="00FE5242" w:rsidRPr="0043377D" w:rsidRDefault="00FE5242" w:rsidP="007E4069">
      <w:pPr>
        <w:pStyle w:val="ListBullet"/>
        <w:numPr>
          <w:ilvl w:val="0"/>
          <w:numId w:val="0"/>
        </w:numPr>
        <w:ind w:left="360" w:hanging="360"/>
        <w:rPr>
          <w:lang w:val="fr-CA"/>
        </w:rPr>
      </w:pPr>
    </w:p>
    <w:p w14:paraId="5BD823F5" w14:textId="34B49005" w:rsidR="003C472F" w:rsidRPr="0043377D" w:rsidRDefault="00AF3800" w:rsidP="00AF3800">
      <w:pPr>
        <w:pStyle w:val="ListBullet"/>
        <w:numPr>
          <w:ilvl w:val="0"/>
          <w:numId w:val="0"/>
        </w:numPr>
        <w:rPr>
          <w:rFonts w:asciiTheme="majorHAnsi" w:eastAsiaTheme="majorEastAsia" w:hAnsiTheme="majorHAnsi" w:cstheme="majorBidi"/>
          <w:sz w:val="26"/>
          <w:szCs w:val="26"/>
          <w:lang w:val="fr-CA"/>
        </w:rPr>
      </w:pPr>
      <w:r w:rsidRPr="00AF3800">
        <w:rPr>
          <w:rFonts w:asciiTheme="majorHAnsi" w:eastAsiaTheme="majorEastAsia" w:hAnsiTheme="majorHAnsi" w:cstheme="majorBidi"/>
          <w:sz w:val="26"/>
          <w:szCs w:val="26"/>
          <w:lang w:val="fr-CA"/>
        </w:rPr>
        <w:t xml:space="preserve">Q : Je suis membre de plusieurs bibliothèques comme Bookshare et NLS aux États-Unis. Le Trek est-il compatible avec ces services? </w:t>
      </w:r>
    </w:p>
    <w:p w14:paraId="7F73128A" w14:textId="7C9B4299" w:rsidR="00AF3800" w:rsidRPr="0043377D" w:rsidRDefault="00AF3800" w:rsidP="00AF3800">
      <w:pPr>
        <w:pStyle w:val="ListBullet"/>
        <w:numPr>
          <w:ilvl w:val="0"/>
          <w:numId w:val="0"/>
        </w:numPr>
        <w:ind w:left="360" w:hanging="360"/>
        <w:rPr>
          <w:lang w:val="fr-CA"/>
        </w:rPr>
      </w:pPr>
    </w:p>
    <w:p w14:paraId="6B56DB32" w14:textId="118CAFA5" w:rsidR="00AF3800" w:rsidRPr="0043377D" w:rsidRDefault="00AF3800" w:rsidP="00AF3800">
      <w:pPr>
        <w:pStyle w:val="ListBullet"/>
        <w:numPr>
          <w:ilvl w:val="0"/>
          <w:numId w:val="0"/>
        </w:numPr>
        <w:ind w:left="360" w:hanging="360"/>
        <w:rPr>
          <w:lang w:val="fr-CA"/>
        </w:rPr>
      </w:pPr>
      <w:r w:rsidRPr="0043377D">
        <w:rPr>
          <w:lang w:val="fr-CA"/>
        </w:rPr>
        <w:t xml:space="preserve">R : </w:t>
      </w:r>
      <w:r w:rsidR="007B4883" w:rsidRPr="0043377D">
        <w:rPr>
          <w:lang w:val="fr-CA"/>
        </w:rPr>
        <w:t>Toutes les sources de livres avec lesquelles le VictorReader Stream est compatible depuis des années sont aussi disponibles avec le Trek.</w:t>
      </w:r>
    </w:p>
    <w:p w14:paraId="7AAF744C" w14:textId="77777777" w:rsidR="00896408" w:rsidRPr="0043377D" w:rsidRDefault="00896408" w:rsidP="00896408">
      <w:pPr>
        <w:rPr>
          <w:lang w:val="fr-CA"/>
        </w:rPr>
      </w:pPr>
    </w:p>
    <w:p w14:paraId="3AF51590" w14:textId="74B08A69" w:rsidR="00896408" w:rsidRPr="0043377D" w:rsidRDefault="00146BCC" w:rsidP="00146BCC">
      <w:pPr>
        <w:pStyle w:val="Heading2"/>
        <w:rPr>
          <w:color w:val="auto"/>
          <w:lang w:val="fr-CA"/>
        </w:rPr>
      </w:pPr>
      <w:r w:rsidRPr="0043377D">
        <w:rPr>
          <w:color w:val="auto"/>
          <w:lang w:val="fr-CA"/>
        </w:rPr>
        <w:t>Q</w:t>
      </w:r>
      <w:r w:rsidR="00896408" w:rsidRPr="0043377D">
        <w:rPr>
          <w:color w:val="auto"/>
          <w:lang w:val="fr-CA"/>
        </w:rPr>
        <w:t xml:space="preserve"> </w:t>
      </w:r>
      <w:r w:rsidRPr="0043377D">
        <w:rPr>
          <w:color w:val="auto"/>
          <w:lang w:val="fr-CA"/>
        </w:rPr>
        <w:t xml:space="preserve">:  </w:t>
      </w:r>
      <w:r w:rsidR="00896408" w:rsidRPr="0043377D">
        <w:rPr>
          <w:color w:val="auto"/>
          <w:lang w:val="fr-CA"/>
        </w:rPr>
        <w:t>Pourquoi le Trek</w:t>
      </w:r>
      <w:r w:rsidR="00D705B7" w:rsidRPr="0043377D">
        <w:rPr>
          <w:color w:val="auto"/>
          <w:lang w:val="fr-CA"/>
        </w:rPr>
        <w:t xml:space="preserve"> informe</w:t>
      </w:r>
      <w:r w:rsidR="00896408" w:rsidRPr="0043377D">
        <w:rPr>
          <w:color w:val="auto"/>
          <w:lang w:val="fr-CA"/>
        </w:rPr>
        <w:t xml:space="preserve"> </w:t>
      </w:r>
      <w:r w:rsidR="00D705B7" w:rsidRPr="0043377D">
        <w:rPr>
          <w:color w:val="auto"/>
          <w:lang w:val="fr-CA"/>
        </w:rPr>
        <w:t>qu’il y a environ 16 G</w:t>
      </w:r>
      <w:r w:rsidR="006F1327" w:rsidRPr="0043377D">
        <w:rPr>
          <w:color w:val="auto"/>
          <w:lang w:val="fr-CA"/>
        </w:rPr>
        <w:t>o</w:t>
      </w:r>
      <w:r w:rsidR="00D705B7" w:rsidRPr="0043377D">
        <w:rPr>
          <w:color w:val="auto"/>
          <w:lang w:val="fr-CA"/>
        </w:rPr>
        <w:t xml:space="preserve"> d’espace de stockage disponible alors que je n’ai rien </w:t>
      </w:r>
      <w:r w:rsidR="00706BDD" w:rsidRPr="0043377D">
        <w:rPr>
          <w:color w:val="auto"/>
          <w:lang w:val="fr-CA"/>
        </w:rPr>
        <w:t>mis encore sur l’appareil?</w:t>
      </w:r>
    </w:p>
    <w:p w14:paraId="5EC35929" w14:textId="64181FC7" w:rsidR="00146BCC" w:rsidRPr="0043377D" w:rsidRDefault="00146BCC" w:rsidP="00146BCC">
      <w:pPr>
        <w:pStyle w:val="ListBullet"/>
        <w:numPr>
          <w:ilvl w:val="0"/>
          <w:numId w:val="0"/>
        </w:numPr>
        <w:ind w:left="360" w:hanging="360"/>
        <w:rPr>
          <w:lang w:val="fr-CA"/>
        </w:rPr>
      </w:pPr>
    </w:p>
    <w:p w14:paraId="0C880DEE" w14:textId="50E5A9F6" w:rsidR="00706BDD" w:rsidRPr="0043377D" w:rsidRDefault="00706BDD" w:rsidP="00044174">
      <w:pPr>
        <w:pStyle w:val="ListBullet"/>
        <w:numPr>
          <w:ilvl w:val="0"/>
          <w:numId w:val="0"/>
        </w:numPr>
        <w:rPr>
          <w:lang w:val="fr-CA"/>
        </w:rPr>
      </w:pPr>
      <w:r w:rsidRPr="0043377D">
        <w:rPr>
          <w:lang w:val="fr-CA"/>
        </w:rPr>
        <w:lastRenderedPageBreak/>
        <w:t xml:space="preserve">R : </w:t>
      </w:r>
      <w:r w:rsidR="00514201" w:rsidRPr="0043377D">
        <w:rPr>
          <w:lang w:val="fr-CA"/>
        </w:rPr>
        <w:t>Pour les utilisateurs en Amérique du Nord</w:t>
      </w:r>
      <w:r w:rsidR="00032555" w:rsidRPr="0043377D">
        <w:rPr>
          <w:lang w:val="fr-CA"/>
        </w:rPr>
        <w:t xml:space="preserve">, qui comporte la plus grande taille de carte de toutes les régions, entre les cartes, le système d’opération, </w:t>
      </w:r>
      <w:r w:rsidR="006F1327" w:rsidRPr="0043377D">
        <w:rPr>
          <w:lang w:val="fr-CA"/>
        </w:rPr>
        <w:t xml:space="preserve">l’espace réservé pour les mises à jour et le logiciel Victor lui-même, l’espace de stockage disponible est de 16 Go. Cet espace de stockage interne peut être utilisé pour des </w:t>
      </w:r>
      <w:r w:rsidR="00044174" w:rsidRPr="0043377D">
        <w:rPr>
          <w:lang w:val="fr-CA"/>
        </w:rPr>
        <w:t>points de repère, des livres, des trajets, des podcasts, etc.</w:t>
      </w:r>
    </w:p>
    <w:p w14:paraId="4A0739E7" w14:textId="77777777" w:rsidR="009930A5" w:rsidRPr="0043377D" w:rsidRDefault="009930A5" w:rsidP="00146BCC">
      <w:pPr>
        <w:pStyle w:val="ListBullet"/>
        <w:numPr>
          <w:ilvl w:val="0"/>
          <w:numId w:val="0"/>
        </w:numPr>
        <w:ind w:left="360" w:hanging="360"/>
        <w:rPr>
          <w:lang w:val="fr-CA"/>
        </w:rPr>
      </w:pPr>
    </w:p>
    <w:p w14:paraId="12452E09" w14:textId="4024D708" w:rsidR="00546F60" w:rsidRPr="0043377D" w:rsidRDefault="007D1CFA" w:rsidP="00546F60">
      <w:pPr>
        <w:pStyle w:val="Heading2"/>
        <w:rPr>
          <w:color w:val="auto"/>
          <w:highlight w:val="yellow"/>
          <w:lang w:val="fr-CA"/>
        </w:rPr>
      </w:pPr>
      <w:r w:rsidRPr="0043377D">
        <w:rPr>
          <w:color w:val="auto"/>
          <w:lang w:val="fr-CA"/>
        </w:rPr>
        <w:t xml:space="preserve">Q : Combien de temps le Trek prend-t-il </w:t>
      </w:r>
      <w:r w:rsidR="00B40C86" w:rsidRPr="0043377D">
        <w:rPr>
          <w:color w:val="auto"/>
          <w:lang w:val="fr-CA"/>
        </w:rPr>
        <w:t xml:space="preserve">pour </w:t>
      </w:r>
      <w:r w:rsidR="00207215" w:rsidRPr="0043377D">
        <w:rPr>
          <w:color w:val="auto"/>
          <w:lang w:val="fr-CA"/>
        </w:rPr>
        <w:t>se connecter à un satellite?</w:t>
      </w:r>
    </w:p>
    <w:p w14:paraId="006498E0" w14:textId="605A2C77" w:rsidR="007D1CFA" w:rsidRPr="0043377D" w:rsidRDefault="007D1CFA" w:rsidP="007D1CFA">
      <w:pPr>
        <w:rPr>
          <w:lang w:val="fr-CA"/>
        </w:rPr>
      </w:pPr>
    </w:p>
    <w:p w14:paraId="64D40767" w14:textId="5510A4BA" w:rsidR="00F85B88" w:rsidRPr="0043377D" w:rsidRDefault="00207215" w:rsidP="009B07B9">
      <w:pPr>
        <w:rPr>
          <w:lang w:val="fr-CA"/>
        </w:rPr>
      </w:pPr>
      <w:r w:rsidRPr="0043377D">
        <w:rPr>
          <w:lang w:val="fr-CA"/>
        </w:rPr>
        <w:t xml:space="preserve">R : Le Trek </w:t>
      </w:r>
      <w:r w:rsidR="00702DBC" w:rsidRPr="0043377D">
        <w:rPr>
          <w:lang w:val="fr-CA"/>
        </w:rPr>
        <w:t xml:space="preserve">se connecte normalement à un satellite très rapidement, habituellement entre 5 et 30 secondes. </w:t>
      </w:r>
      <w:r w:rsidR="0092652E" w:rsidRPr="0043377D">
        <w:rPr>
          <w:lang w:val="fr-CA"/>
        </w:rPr>
        <w:t xml:space="preserve">Cela peut prendre </w:t>
      </w:r>
      <w:r w:rsidR="004A77CC" w:rsidRPr="0043377D">
        <w:rPr>
          <w:lang w:val="fr-CA"/>
        </w:rPr>
        <w:t xml:space="preserve">plus longtemps la première fois que vous activez l’appareil ou si l’appareil a été éteint durant plus de 3 jours. </w:t>
      </w:r>
      <w:r w:rsidR="00D2125A" w:rsidRPr="0043377D">
        <w:rPr>
          <w:lang w:val="fr-CA"/>
        </w:rPr>
        <w:t xml:space="preserve">Les données GPS sont stockées dans l’appareil durant 3 jours; après cette période, l’appareil doit télécharger l’information satellite de nouveau. Si votre appareil a été éteint durant 3 jours ou plus, </w:t>
      </w:r>
      <w:r w:rsidR="005B7F0D" w:rsidRPr="0043377D">
        <w:rPr>
          <w:lang w:val="fr-CA"/>
        </w:rPr>
        <w:t xml:space="preserve">il est recommandé de le laisser activé près d’une fenêtre </w:t>
      </w:r>
      <w:r w:rsidR="00224BBF" w:rsidRPr="0043377D">
        <w:rPr>
          <w:lang w:val="fr-CA"/>
        </w:rPr>
        <w:t xml:space="preserve">avant de sortir à l’extérieur, pour vous assurer d’avoir </w:t>
      </w:r>
      <w:r w:rsidR="008F1A57" w:rsidRPr="0043377D">
        <w:rPr>
          <w:lang w:val="fr-CA"/>
        </w:rPr>
        <w:t xml:space="preserve">acquis les données GPS. </w:t>
      </w:r>
    </w:p>
    <w:p w14:paraId="149B30DB" w14:textId="77777777" w:rsidR="00F85B88" w:rsidRPr="0043377D" w:rsidRDefault="00F85B88" w:rsidP="005002E7">
      <w:pPr>
        <w:pStyle w:val="ListBullet"/>
        <w:numPr>
          <w:ilvl w:val="0"/>
          <w:numId w:val="0"/>
        </w:numPr>
        <w:ind w:left="360" w:hanging="360"/>
        <w:rPr>
          <w:highlight w:val="yellow"/>
          <w:lang w:val="fr-CA"/>
        </w:rPr>
      </w:pPr>
    </w:p>
    <w:p w14:paraId="578E2BCE" w14:textId="367AC9B9" w:rsidR="005002E7" w:rsidRPr="0043377D" w:rsidRDefault="009B07B9" w:rsidP="005002E7">
      <w:pPr>
        <w:pStyle w:val="Heading2"/>
        <w:rPr>
          <w:color w:val="auto"/>
          <w:lang w:val="fr-CA"/>
        </w:rPr>
      </w:pPr>
      <w:r w:rsidRPr="0043377D">
        <w:rPr>
          <w:color w:val="auto"/>
          <w:lang w:val="fr-CA"/>
        </w:rPr>
        <w:t>Q : Après avoir mis le Trek à jour, je reçois le message « Échec de l’initialisation du GPS ». Est-ce un problème?</w:t>
      </w:r>
    </w:p>
    <w:p w14:paraId="0433719B" w14:textId="7A8C48FC" w:rsidR="005002E7" w:rsidRPr="0043377D" w:rsidRDefault="005002E7" w:rsidP="005002E7">
      <w:pPr>
        <w:rPr>
          <w:lang w:val="fr-CA"/>
        </w:rPr>
      </w:pPr>
    </w:p>
    <w:p w14:paraId="72D8EE72" w14:textId="1FA51033" w:rsidR="009B07B9" w:rsidRPr="0043377D" w:rsidRDefault="009B07B9" w:rsidP="005002E7">
      <w:pPr>
        <w:rPr>
          <w:lang w:val="fr-CA"/>
        </w:rPr>
      </w:pPr>
      <w:r w:rsidRPr="0043377D">
        <w:rPr>
          <w:lang w:val="fr-CA"/>
        </w:rPr>
        <w:t xml:space="preserve">R : </w:t>
      </w:r>
      <w:r w:rsidR="004E32C5" w:rsidRPr="0043377D">
        <w:rPr>
          <w:lang w:val="fr-CA"/>
        </w:rPr>
        <w:t xml:space="preserve">Ce n’est pas un problème. Vous pouvez redémarrer votre Trek en </w:t>
      </w:r>
      <w:r w:rsidR="00353D81" w:rsidRPr="0043377D">
        <w:rPr>
          <w:lang w:val="fr-CA"/>
        </w:rPr>
        <w:t>l’éteignant, puis en retirant la batterie durant 1 minute, puis en réinsérant la batterie, puis en réactivant votre Trek.</w:t>
      </w:r>
    </w:p>
    <w:p w14:paraId="7075FED6" w14:textId="77777777" w:rsidR="00546F60" w:rsidRPr="0043377D" w:rsidRDefault="00546F60" w:rsidP="00546F60">
      <w:pPr>
        <w:rPr>
          <w:highlight w:val="yellow"/>
          <w:lang w:val="fr-CA"/>
        </w:rPr>
      </w:pPr>
    </w:p>
    <w:p w14:paraId="4DE1953F" w14:textId="3DDF491A" w:rsidR="009D04BE" w:rsidRPr="0043377D" w:rsidRDefault="002142CF" w:rsidP="002142CF">
      <w:pPr>
        <w:pStyle w:val="Heading2"/>
        <w:rPr>
          <w:color w:val="auto"/>
          <w:lang w:val="fr-CA"/>
        </w:rPr>
      </w:pPr>
      <w:r w:rsidRPr="0043377D">
        <w:rPr>
          <w:color w:val="auto"/>
          <w:lang w:val="fr-CA"/>
        </w:rPr>
        <w:t>Q</w:t>
      </w:r>
      <w:r w:rsidR="009D04BE" w:rsidRPr="0043377D">
        <w:rPr>
          <w:color w:val="auto"/>
          <w:lang w:val="fr-CA"/>
        </w:rPr>
        <w:t xml:space="preserve"> </w:t>
      </w:r>
      <w:r w:rsidRPr="0043377D">
        <w:rPr>
          <w:color w:val="auto"/>
          <w:lang w:val="fr-CA"/>
        </w:rPr>
        <w:t xml:space="preserve">:  </w:t>
      </w:r>
      <w:r w:rsidR="009D04BE" w:rsidRPr="0043377D">
        <w:rPr>
          <w:color w:val="auto"/>
          <w:lang w:val="fr-CA"/>
        </w:rPr>
        <w:t>Le GPS ne fonctionne pas? – mauvaise rue? Une notification vous avise</w:t>
      </w:r>
      <w:r w:rsidR="0008449F" w:rsidRPr="0043377D">
        <w:rPr>
          <w:color w:val="auto"/>
          <w:lang w:val="fr-CA"/>
        </w:rPr>
        <w:t xml:space="preserve"> : </w:t>
      </w:r>
      <w:r w:rsidR="009D04BE" w:rsidRPr="0043377D">
        <w:rPr>
          <w:color w:val="auto"/>
          <w:lang w:val="fr-CA"/>
        </w:rPr>
        <w:t>« Pas de couverture GPS »?</w:t>
      </w:r>
    </w:p>
    <w:p w14:paraId="70D60BC3" w14:textId="72F20179" w:rsidR="002142CF" w:rsidRPr="0043377D" w:rsidRDefault="002142CF" w:rsidP="002142CF">
      <w:pPr>
        <w:rPr>
          <w:lang w:val="fr-CA"/>
        </w:rPr>
      </w:pPr>
    </w:p>
    <w:p w14:paraId="492F733F" w14:textId="0CC5F323" w:rsidR="009D04BE" w:rsidRPr="0043377D" w:rsidRDefault="00CE6D45" w:rsidP="002142CF">
      <w:pPr>
        <w:rPr>
          <w:lang w:val="fr-CA"/>
        </w:rPr>
      </w:pPr>
      <w:r w:rsidRPr="0043377D">
        <w:rPr>
          <w:lang w:val="fr-CA"/>
        </w:rPr>
        <w:t xml:space="preserve">R : </w:t>
      </w:r>
      <w:r w:rsidR="006D7F4E" w:rsidRPr="0043377D">
        <w:rPr>
          <w:lang w:val="fr-CA"/>
        </w:rPr>
        <w:t>Si vous avez un nouvel appareil Trek ou si vous n’avez pas utilisé votre Trek depuis un moment</w:t>
      </w:r>
      <w:r w:rsidR="004250FC" w:rsidRPr="0043377D">
        <w:rPr>
          <w:lang w:val="fr-CA"/>
        </w:rPr>
        <w:t xml:space="preserve">, et vous souhaitez l’activer pendant que vous êtes à la maison, vous devriez donner à votre Trek quelques heures pour </w:t>
      </w:r>
      <w:r w:rsidR="00AA02BA" w:rsidRPr="0043377D">
        <w:rPr>
          <w:lang w:val="fr-CA"/>
        </w:rPr>
        <w:t>revenir à la vitesse du signal GPS. Lorsque vous êtes connecté à un réseau Wi-Fi, restez proche de la fenêtre ou du balcon, et utilisez l’option « Mettre à jour la position satellite du GPS ».</w:t>
      </w:r>
      <w:r w:rsidR="004E09C5" w:rsidRPr="0043377D">
        <w:rPr>
          <w:lang w:val="fr-CA"/>
        </w:rPr>
        <w:t xml:space="preserve"> Cela accélérera le processus. </w:t>
      </w:r>
      <w:r w:rsidR="00671BDB" w:rsidRPr="0043377D">
        <w:rPr>
          <w:lang w:val="fr-CA"/>
        </w:rPr>
        <w:t xml:space="preserve">Le Trek a beaucoup moins de chances de capter le signal GPS à la maison que si vous êtes déjà à l’extérieur. </w:t>
      </w:r>
      <w:r w:rsidR="00D348C1" w:rsidRPr="0043377D">
        <w:rPr>
          <w:lang w:val="fr-CA"/>
        </w:rPr>
        <w:t xml:space="preserve">Sortez à l’extérieur et marchez quelques pas, et vous entendrez des </w:t>
      </w:r>
      <w:r w:rsidR="00BC75A1" w:rsidRPr="0043377D">
        <w:rPr>
          <w:lang w:val="fr-CA"/>
        </w:rPr>
        <w:t xml:space="preserve">tic-tacs répétés pendant que le Trek se connecte aux satellites GPS. </w:t>
      </w:r>
    </w:p>
    <w:p w14:paraId="05F35EB5" w14:textId="39ED854D" w:rsidR="003E7B49" w:rsidRPr="0043377D" w:rsidRDefault="003E7B49" w:rsidP="003E7B49">
      <w:pPr>
        <w:pStyle w:val="ListBullet"/>
        <w:numPr>
          <w:ilvl w:val="0"/>
          <w:numId w:val="0"/>
        </w:numPr>
        <w:ind w:left="360" w:hanging="360"/>
        <w:rPr>
          <w:rFonts w:asciiTheme="majorHAnsi" w:eastAsiaTheme="majorEastAsia" w:hAnsiTheme="majorHAnsi" w:cstheme="majorBidi"/>
          <w:sz w:val="26"/>
          <w:szCs w:val="26"/>
          <w:highlight w:val="yellow"/>
          <w:lang w:val="fr-CA"/>
        </w:rPr>
      </w:pPr>
    </w:p>
    <w:p w14:paraId="0B60B097" w14:textId="4E593CD0" w:rsidR="003E7B49" w:rsidRPr="0043377D" w:rsidRDefault="003E7B49" w:rsidP="003E7B49">
      <w:pPr>
        <w:pStyle w:val="ListBullet"/>
        <w:numPr>
          <w:ilvl w:val="0"/>
          <w:numId w:val="0"/>
        </w:numPr>
        <w:ind w:left="360" w:hanging="360"/>
        <w:rPr>
          <w:rFonts w:asciiTheme="majorHAnsi" w:eastAsiaTheme="majorEastAsia" w:hAnsiTheme="majorHAnsi" w:cstheme="majorBidi"/>
          <w:sz w:val="26"/>
          <w:szCs w:val="26"/>
          <w:lang w:val="fr-CA"/>
        </w:rPr>
      </w:pPr>
      <w:r w:rsidRPr="0043377D">
        <w:rPr>
          <w:rFonts w:asciiTheme="majorHAnsi" w:eastAsiaTheme="majorEastAsia" w:hAnsiTheme="majorHAnsi" w:cstheme="majorBidi"/>
          <w:sz w:val="26"/>
          <w:szCs w:val="26"/>
          <w:lang w:val="fr-CA"/>
        </w:rPr>
        <w:t>Q</w:t>
      </w:r>
      <w:r w:rsidR="00CE4116" w:rsidRPr="0043377D">
        <w:rPr>
          <w:rFonts w:asciiTheme="majorHAnsi" w:eastAsiaTheme="majorEastAsia" w:hAnsiTheme="majorHAnsi" w:cstheme="majorBidi"/>
          <w:sz w:val="26"/>
          <w:szCs w:val="26"/>
          <w:lang w:val="fr-CA"/>
        </w:rPr>
        <w:t xml:space="preserve"> </w:t>
      </w:r>
      <w:r w:rsidRPr="0043377D">
        <w:rPr>
          <w:rFonts w:asciiTheme="majorHAnsi" w:eastAsiaTheme="majorEastAsia" w:hAnsiTheme="majorHAnsi" w:cstheme="majorBidi"/>
          <w:sz w:val="26"/>
          <w:szCs w:val="26"/>
          <w:lang w:val="fr-CA"/>
        </w:rPr>
        <w:t xml:space="preserve">: </w:t>
      </w:r>
      <w:r w:rsidR="00CE4116" w:rsidRPr="0043377D">
        <w:rPr>
          <w:rFonts w:asciiTheme="majorHAnsi" w:eastAsiaTheme="majorEastAsia" w:hAnsiTheme="majorHAnsi" w:cstheme="majorBidi"/>
          <w:sz w:val="26"/>
          <w:szCs w:val="26"/>
          <w:lang w:val="fr-CA"/>
        </w:rPr>
        <w:t>Pourquoi le Trek consomme plus de batterie que le Stream?</w:t>
      </w:r>
    </w:p>
    <w:p w14:paraId="2E873352" w14:textId="7269E12C" w:rsidR="00CE4116" w:rsidRPr="0043377D" w:rsidRDefault="008B0A3D" w:rsidP="003E7B49">
      <w:pPr>
        <w:rPr>
          <w:lang w:val="fr-CA"/>
        </w:rPr>
      </w:pPr>
      <w:r w:rsidRPr="0043377D">
        <w:rPr>
          <w:lang w:val="fr-CA"/>
        </w:rPr>
        <w:t xml:space="preserve">R : Le Trek a </w:t>
      </w:r>
      <w:r w:rsidR="00C42B53" w:rsidRPr="0043377D">
        <w:rPr>
          <w:lang w:val="fr-CA"/>
        </w:rPr>
        <w:t>beaucoup de processus plus puissants que le Stream</w:t>
      </w:r>
      <w:r w:rsidR="006E1573" w:rsidRPr="0043377D">
        <w:rPr>
          <w:lang w:val="fr-CA"/>
        </w:rPr>
        <w:t xml:space="preserve">; le GPS à lui seul consomme automatiquement plus de batterie. Si vous ne naviguez pas à l’extérieur, il est recommandé d’éteindre votre GPS pour économiser </w:t>
      </w:r>
      <w:r w:rsidR="00A4705D" w:rsidRPr="0043377D">
        <w:rPr>
          <w:lang w:val="fr-CA"/>
        </w:rPr>
        <w:t xml:space="preserve">du temps de batterie. </w:t>
      </w:r>
      <w:r w:rsidRPr="0043377D">
        <w:rPr>
          <w:lang w:val="fr-CA"/>
        </w:rPr>
        <w:t xml:space="preserve"> </w:t>
      </w:r>
    </w:p>
    <w:p w14:paraId="549194A7" w14:textId="36E81C16" w:rsidR="00345B63" w:rsidRPr="0043377D" w:rsidRDefault="00345B63" w:rsidP="00146BCC">
      <w:pPr>
        <w:pStyle w:val="ListBullet"/>
        <w:numPr>
          <w:ilvl w:val="0"/>
          <w:numId w:val="0"/>
        </w:numPr>
        <w:ind w:left="360" w:hanging="360"/>
        <w:rPr>
          <w:highlight w:val="yellow"/>
          <w:lang w:val="fr-CA"/>
        </w:rPr>
      </w:pPr>
    </w:p>
    <w:p w14:paraId="1AD51DCA" w14:textId="4355EE5B" w:rsidR="00D60FD6" w:rsidRPr="0043377D" w:rsidRDefault="003E7B49" w:rsidP="003E7B49">
      <w:pPr>
        <w:pStyle w:val="ListBullet"/>
        <w:numPr>
          <w:ilvl w:val="0"/>
          <w:numId w:val="0"/>
        </w:numPr>
        <w:ind w:left="360" w:hanging="360"/>
        <w:rPr>
          <w:rFonts w:asciiTheme="majorHAnsi" w:eastAsiaTheme="majorEastAsia" w:hAnsiTheme="majorHAnsi" w:cstheme="majorBidi"/>
          <w:sz w:val="26"/>
          <w:szCs w:val="26"/>
          <w:lang w:val="fr-CA"/>
        </w:rPr>
      </w:pPr>
      <w:r w:rsidRPr="0043377D">
        <w:rPr>
          <w:rFonts w:asciiTheme="majorHAnsi" w:eastAsiaTheme="majorEastAsia" w:hAnsiTheme="majorHAnsi" w:cstheme="majorBidi"/>
          <w:sz w:val="26"/>
          <w:szCs w:val="26"/>
          <w:lang w:val="fr-CA"/>
        </w:rPr>
        <w:lastRenderedPageBreak/>
        <w:t>Q</w:t>
      </w:r>
      <w:r w:rsidR="00546FD7" w:rsidRPr="0043377D">
        <w:rPr>
          <w:rFonts w:asciiTheme="majorHAnsi" w:eastAsiaTheme="majorEastAsia" w:hAnsiTheme="majorHAnsi" w:cstheme="majorBidi"/>
          <w:sz w:val="26"/>
          <w:szCs w:val="26"/>
          <w:lang w:val="fr-CA"/>
        </w:rPr>
        <w:t xml:space="preserve"> </w:t>
      </w:r>
      <w:r w:rsidRPr="0043377D">
        <w:rPr>
          <w:rFonts w:asciiTheme="majorHAnsi" w:eastAsiaTheme="majorEastAsia" w:hAnsiTheme="majorHAnsi" w:cstheme="majorBidi"/>
          <w:sz w:val="26"/>
          <w:szCs w:val="26"/>
          <w:lang w:val="fr-CA"/>
        </w:rPr>
        <w:t xml:space="preserve">: </w:t>
      </w:r>
      <w:r w:rsidR="00546FD7" w:rsidRPr="0043377D">
        <w:rPr>
          <w:rFonts w:asciiTheme="majorHAnsi" w:eastAsiaTheme="majorEastAsia" w:hAnsiTheme="majorHAnsi" w:cstheme="majorBidi"/>
          <w:sz w:val="26"/>
          <w:szCs w:val="26"/>
          <w:lang w:val="fr-CA"/>
        </w:rPr>
        <w:t xml:space="preserve">Je possède mon Trek depuis un moment maintenant et </w:t>
      </w:r>
      <w:r w:rsidR="00D60FD6" w:rsidRPr="0043377D">
        <w:rPr>
          <w:rFonts w:asciiTheme="majorHAnsi" w:eastAsiaTheme="majorEastAsia" w:hAnsiTheme="majorHAnsi" w:cstheme="majorBidi"/>
          <w:sz w:val="26"/>
          <w:szCs w:val="26"/>
          <w:lang w:val="fr-CA"/>
        </w:rPr>
        <w:t xml:space="preserve">il commence à consommer plus de batterie qu’avant. </w:t>
      </w:r>
      <w:r w:rsidR="00D965E2" w:rsidRPr="0043377D">
        <w:rPr>
          <w:rFonts w:asciiTheme="majorHAnsi" w:eastAsiaTheme="majorEastAsia" w:hAnsiTheme="majorHAnsi" w:cstheme="majorBidi"/>
          <w:sz w:val="26"/>
          <w:szCs w:val="26"/>
          <w:lang w:val="fr-CA"/>
        </w:rPr>
        <w:t>Devrais-je changer l</w:t>
      </w:r>
      <w:r w:rsidR="009D6E5C" w:rsidRPr="0043377D">
        <w:rPr>
          <w:rFonts w:asciiTheme="majorHAnsi" w:eastAsiaTheme="majorEastAsia" w:hAnsiTheme="majorHAnsi" w:cstheme="majorBidi"/>
          <w:sz w:val="26"/>
          <w:szCs w:val="26"/>
          <w:lang w:val="fr-CA"/>
        </w:rPr>
        <w:t>a</w:t>
      </w:r>
      <w:r w:rsidR="00D965E2" w:rsidRPr="0043377D">
        <w:rPr>
          <w:rFonts w:asciiTheme="majorHAnsi" w:eastAsiaTheme="majorEastAsia" w:hAnsiTheme="majorHAnsi" w:cstheme="majorBidi"/>
          <w:sz w:val="26"/>
          <w:szCs w:val="26"/>
          <w:lang w:val="fr-CA"/>
        </w:rPr>
        <w:t xml:space="preserve"> </w:t>
      </w:r>
      <w:r w:rsidR="009D6E5C" w:rsidRPr="0043377D">
        <w:rPr>
          <w:rFonts w:asciiTheme="majorHAnsi" w:eastAsiaTheme="majorEastAsia" w:hAnsiTheme="majorHAnsi" w:cstheme="majorBidi"/>
          <w:sz w:val="26"/>
          <w:szCs w:val="26"/>
          <w:lang w:val="fr-CA"/>
        </w:rPr>
        <w:t>batterie</w:t>
      </w:r>
      <w:r w:rsidR="00D33790" w:rsidRPr="0043377D">
        <w:rPr>
          <w:rFonts w:asciiTheme="majorHAnsi" w:eastAsiaTheme="majorEastAsia" w:hAnsiTheme="majorHAnsi" w:cstheme="majorBidi"/>
          <w:sz w:val="26"/>
          <w:szCs w:val="26"/>
          <w:lang w:val="fr-CA"/>
        </w:rPr>
        <w:t>?</w:t>
      </w:r>
    </w:p>
    <w:p w14:paraId="3FA0BCBB" w14:textId="46E00C0C" w:rsidR="009D6E5C" w:rsidRPr="0043377D" w:rsidRDefault="009D3824" w:rsidP="003E7B49">
      <w:pPr>
        <w:rPr>
          <w:lang w:val="fr-CA"/>
        </w:rPr>
      </w:pPr>
      <w:r w:rsidRPr="0043377D">
        <w:rPr>
          <w:lang w:val="fr-CA"/>
        </w:rPr>
        <w:t xml:space="preserve">R : Les batteries perdent habituellement de la puissance au fil du temps. </w:t>
      </w:r>
      <w:r w:rsidR="00BA7028" w:rsidRPr="0043377D">
        <w:rPr>
          <w:lang w:val="fr-CA"/>
        </w:rPr>
        <w:t xml:space="preserve">Si votre batterie est faible, vous devriez la charger durant 5 heures et plus, et non de 10 à 15 minutes. </w:t>
      </w:r>
      <w:r w:rsidR="003C7785" w:rsidRPr="0043377D">
        <w:rPr>
          <w:lang w:val="fr-CA"/>
        </w:rPr>
        <w:t xml:space="preserve">Si vous achetez une nouvelle batterie, une fois placée dans le Trek, </w:t>
      </w:r>
      <w:r w:rsidR="0073089E" w:rsidRPr="0043377D">
        <w:rPr>
          <w:lang w:val="fr-CA"/>
        </w:rPr>
        <w:t>cela prendra de multiples cycles de recharge pour calibrer la nouvelle batterie. Vous devriez par la suite remarquer de meilleures performances.</w:t>
      </w:r>
    </w:p>
    <w:p w14:paraId="018A4B2B" w14:textId="42151BED" w:rsidR="003E7B49" w:rsidRPr="0043377D" w:rsidRDefault="003E7B49" w:rsidP="0043377D">
      <w:pPr>
        <w:rPr>
          <w:lang w:val="fr-CA"/>
        </w:rPr>
      </w:pPr>
    </w:p>
    <w:sectPr w:rsidR="003E7B49" w:rsidRPr="0043377D" w:rsidSect="009930A5">
      <w:headerReference w:type="even" r:id="rId8"/>
      <w:headerReference w:type="default" r:id="rId9"/>
      <w:footerReference w:type="even" r:id="rId10"/>
      <w:footerReference w:type="default" r:id="rId11"/>
      <w:headerReference w:type="first" r:id="rId12"/>
      <w:footerReference w:type="first" r:id="rId13"/>
      <w:pgSz w:w="15840" w:h="12240" w:orient="landscape"/>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86F35" w14:textId="77777777" w:rsidR="003C44CB" w:rsidRDefault="003C44CB" w:rsidP="004F0E1B">
      <w:pPr>
        <w:spacing w:after="0" w:line="240" w:lineRule="auto"/>
      </w:pPr>
      <w:r>
        <w:separator/>
      </w:r>
    </w:p>
  </w:endnote>
  <w:endnote w:type="continuationSeparator" w:id="0">
    <w:p w14:paraId="3E256019" w14:textId="77777777" w:rsidR="003C44CB" w:rsidRDefault="003C44CB" w:rsidP="004F0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E389D" w14:textId="77777777" w:rsidR="004F0E1B" w:rsidRDefault="004F0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D8378" w14:textId="77777777" w:rsidR="004F0E1B" w:rsidRDefault="004F0E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F40C7" w14:textId="77777777" w:rsidR="004F0E1B" w:rsidRDefault="004F0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47A06" w14:textId="77777777" w:rsidR="003C44CB" w:rsidRDefault="003C44CB" w:rsidP="004F0E1B">
      <w:pPr>
        <w:spacing w:after="0" w:line="240" w:lineRule="auto"/>
      </w:pPr>
      <w:r>
        <w:separator/>
      </w:r>
    </w:p>
  </w:footnote>
  <w:footnote w:type="continuationSeparator" w:id="0">
    <w:p w14:paraId="1B25A780" w14:textId="77777777" w:rsidR="003C44CB" w:rsidRDefault="003C44CB" w:rsidP="004F0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7DE82" w14:textId="77777777" w:rsidR="004F0E1B" w:rsidRDefault="004F0E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0815A" w14:textId="77777777" w:rsidR="004F0E1B" w:rsidRDefault="004F0E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6666D" w14:textId="77777777" w:rsidR="004F0E1B" w:rsidRDefault="004F0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C7E56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2935C8"/>
    <w:multiLevelType w:val="multilevel"/>
    <w:tmpl w:val="EB52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B949F2"/>
    <w:multiLevelType w:val="multilevel"/>
    <w:tmpl w:val="EB52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F12581"/>
    <w:multiLevelType w:val="multilevel"/>
    <w:tmpl w:val="EB52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C04C39"/>
    <w:multiLevelType w:val="hybridMultilevel"/>
    <w:tmpl w:val="E732007A"/>
    <w:lvl w:ilvl="0" w:tplc="8DE63980">
      <w:start w:val="7"/>
      <w:numFmt w:val="decimal"/>
      <w:lvlText w:val="%1."/>
      <w:lvlJc w:val="left"/>
      <w:pPr>
        <w:tabs>
          <w:tab w:val="num" w:pos="720"/>
        </w:tabs>
        <w:ind w:left="720" w:hanging="360"/>
      </w:pPr>
    </w:lvl>
    <w:lvl w:ilvl="1" w:tplc="6A581038">
      <w:start w:val="1"/>
      <w:numFmt w:val="decimal"/>
      <w:lvlText w:val="%2."/>
      <w:lvlJc w:val="left"/>
      <w:pPr>
        <w:tabs>
          <w:tab w:val="num" w:pos="1440"/>
        </w:tabs>
        <w:ind w:left="1440" w:hanging="360"/>
      </w:pPr>
    </w:lvl>
    <w:lvl w:ilvl="2" w:tplc="A7AAB880" w:tentative="1">
      <w:start w:val="1"/>
      <w:numFmt w:val="decimal"/>
      <w:lvlText w:val="%3."/>
      <w:lvlJc w:val="left"/>
      <w:pPr>
        <w:tabs>
          <w:tab w:val="num" w:pos="2160"/>
        </w:tabs>
        <w:ind w:left="2160" w:hanging="360"/>
      </w:pPr>
    </w:lvl>
    <w:lvl w:ilvl="3" w:tplc="B7E0C3BA" w:tentative="1">
      <w:start w:val="1"/>
      <w:numFmt w:val="decimal"/>
      <w:lvlText w:val="%4."/>
      <w:lvlJc w:val="left"/>
      <w:pPr>
        <w:tabs>
          <w:tab w:val="num" w:pos="2880"/>
        </w:tabs>
        <w:ind w:left="2880" w:hanging="360"/>
      </w:pPr>
    </w:lvl>
    <w:lvl w:ilvl="4" w:tplc="377CE7C6" w:tentative="1">
      <w:start w:val="1"/>
      <w:numFmt w:val="decimal"/>
      <w:lvlText w:val="%5."/>
      <w:lvlJc w:val="left"/>
      <w:pPr>
        <w:tabs>
          <w:tab w:val="num" w:pos="3600"/>
        </w:tabs>
        <w:ind w:left="3600" w:hanging="360"/>
      </w:pPr>
    </w:lvl>
    <w:lvl w:ilvl="5" w:tplc="2B06035C" w:tentative="1">
      <w:start w:val="1"/>
      <w:numFmt w:val="decimal"/>
      <w:lvlText w:val="%6."/>
      <w:lvlJc w:val="left"/>
      <w:pPr>
        <w:tabs>
          <w:tab w:val="num" w:pos="4320"/>
        </w:tabs>
        <w:ind w:left="4320" w:hanging="360"/>
      </w:pPr>
    </w:lvl>
    <w:lvl w:ilvl="6" w:tplc="53487126" w:tentative="1">
      <w:start w:val="1"/>
      <w:numFmt w:val="decimal"/>
      <w:lvlText w:val="%7."/>
      <w:lvlJc w:val="left"/>
      <w:pPr>
        <w:tabs>
          <w:tab w:val="num" w:pos="5040"/>
        </w:tabs>
        <w:ind w:left="5040" w:hanging="360"/>
      </w:pPr>
    </w:lvl>
    <w:lvl w:ilvl="7" w:tplc="55922372" w:tentative="1">
      <w:start w:val="1"/>
      <w:numFmt w:val="decimal"/>
      <w:lvlText w:val="%8."/>
      <w:lvlJc w:val="left"/>
      <w:pPr>
        <w:tabs>
          <w:tab w:val="num" w:pos="5760"/>
        </w:tabs>
        <w:ind w:left="5760" w:hanging="360"/>
      </w:pPr>
    </w:lvl>
    <w:lvl w:ilvl="8" w:tplc="3446CB6C" w:tentative="1">
      <w:start w:val="1"/>
      <w:numFmt w:val="decimal"/>
      <w:lvlText w:val="%9."/>
      <w:lvlJc w:val="left"/>
      <w:pPr>
        <w:tabs>
          <w:tab w:val="num" w:pos="6480"/>
        </w:tabs>
        <w:ind w:left="6480" w:hanging="360"/>
      </w:pPr>
    </w:lvl>
  </w:abstractNum>
  <w:abstractNum w:abstractNumId="5" w15:restartNumberingAfterBreak="0">
    <w:nsid w:val="67F323AF"/>
    <w:multiLevelType w:val="multilevel"/>
    <w:tmpl w:val="EB52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3346A0"/>
    <w:multiLevelType w:val="multilevel"/>
    <w:tmpl w:val="79F4E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E6019E"/>
    <w:multiLevelType w:val="hybridMultilevel"/>
    <w:tmpl w:val="8D161926"/>
    <w:lvl w:ilvl="0" w:tplc="3F3E8C7E">
      <w:start w:val="7"/>
      <w:numFmt w:val="decimal"/>
      <w:lvlText w:val="%1."/>
      <w:lvlJc w:val="left"/>
      <w:pPr>
        <w:tabs>
          <w:tab w:val="num" w:pos="720"/>
        </w:tabs>
        <w:ind w:left="720" w:hanging="360"/>
      </w:pPr>
    </w:lvl>
    <w:lvl w:ilvl="1" w:tplc="38522F78">
      <w:start w:val="1"/>
      <w:numFmt w:val="decimal"/>
      <w:lvlText w:val="%2."/>
      <w:lvlJc w:val="left"/>
      <w:pPr>
        <w:tabs>
          <w:tab w:val="num" w:pos="1440"/>
        </w:tabs>
        <w:ind w:left="1440" w:hanging="360"/>
      </w:pPr>
    </w:lvl>
    <w:lvl w:ilvl="2" w:tplc="70A263F4" w:tentative="1">
      <w:start w:val="1"/>
      <w:numFmt w:val="decimal"/>
      <w:lvlText w:val="%3."/>
      <w:lvlJc w:val="left"/>
      <w:pPr>
        <w:tabs>
          <w:tab w:val="num" w:pos="2160"/>
        </w:tabs>
        <w:ind w:left="2160" w:hanging="360"/>
      </w:pPr>
    </w:lvl>
    <w:lvl w:ilvl="3" w:tplc="E4529FAE" w:tentative="1">
      <w:start w:val="1"/>
      <w:numFmt w:val="decimal"/>
      <w:lvlText w:val="%4."/>
      <w:lvlJc w:val="left"/>
      <w:pPr>
        <w:tabs>
          <w:tab w:val="num" w:pos="2880"/>
        </w:tabs>
        <w:ind w:left="2880" w:hanging="360"/>
      </w:pPr>
    </w:lvl>
    <w:lvl w:ilvl="4" w:tplc="4B124040" w:tentative="1">
      <w:start w:val="1"/>
      <w:numFmt w:val="decimal"/>
      <w:lvlText w:val="%5."/>
      <w:lvlJc w:val="left"/>
      <w:pPr>
        <w:tabs>
          <w:tab w:val="num" w:pos="3600"/>
        </w:tabs>
        <w:ind w:left="3600" w:hanging="360"/>
      </w:pPr>
    </w:lvl>
    <w:lvl w:ilvl="5" w:tplc="3E5CBF10" w:tentative="1">
      <w:start w:val="1"/>
      <w:numFmt w:val="decimal"/>
      <w:lvlText w:val="%6."/>
      <w:lvlJc w:val="left"/>
      <w:pPr>
        <w:tabs>
          <w:tab w:val="num" w:pos="4320"/>
        </w:tabs>
        <w:ind w:left="4320" w:hanging="360"/>
      </w:pPr>
    </w:lvl>
    <w:lvl w:ilvl="6" w:tplc="6A4C7160" w:tentative="1">
      <w:start w:val="1"/>
      <w:numFmt w:val="decimal"/>
      <w:lvlText w:val="%7."/>
      <w:lvlJc w:val="left"/>
      <w:pPr>
        <w:tabs>
          <w:tab w:val="num" w:pos="5040"/>
        </w:tabs>
        <w:ind w:left="5040" w:hanging="360"/>
      </w:pPr>
    </w:lvl>
    <w:lvl w:ilvl="7" w:tplc="E97E176E" w:tentative="1">
      <w:start w:val="1"/>
      <w:numFmt w:val="decimal"/>
      <w:lvlText w:val="%8."/>
      <w:lvlJc w:val="left"/>
      <w:pPr>
        <w:tabs>
          <w:tab w:val="num" w:pos="5760"/>
        </w:tabs>
        <w:ind w:left="5760" w:hanging="360"/>
      </w:pPr>
    </w:lvl>
    <w:lvl w:ilvl="8" w:tplc="221A9C1E" w:tentative="1">
      <w:start w:val="1"/>
      <w:numFmt w:val="decimal"/>
      <w:lvlText w:val="%9."/>
      <w:lvlJc w:val="left"/>
      <w:pPr>
        <w:tabs>
          <w:tab w:val="num" w:pos="6480"/>
        </w:tabs>
        <w:ind w:left="6480" w:hanging="360"/>
      </w:pPr>
    </w:lvl>
  </w:abstractNum>
  <w:abstractNum w:abstractNumId="8" w15:restartNumberingAfterBreak="0">
    <w:nsid w:val="7CC55DA5"/>
    <w:multiLevelType w:val="multilevel"/>
    <w:tmpl w:val="EB52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4"/>
  </w:num>
  <w:num w:numId="4">
    <w:abstractNumId w:val="6"/>
  </w:num>
  <w:num w:numId="5">
    <w:abstractNumId w:val="1"/>
  </w:num>
  <w:num w:numId="6">
    <w:abstractNumId w:val="2"/>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9E7"/>
    <w:rsid w:val="0000406E"/>
    <w:rsid w:val="00026D8F"/>
    <w:rsid w:val="00032555"/>
    <w:rsid w:val="00037268"/>
    <w:rsid w:val="00044174"/>
    <w:rsid w:val="00047932"/>
    <w:rsid w:val="000521B3"/>
    <w:rsid w:val="00053786"/>
    <w:rsid w:val="00060388"/>
    <w:rsid w:val="00080076"/>
    <w:rsid w:val="00082D48"/>
    <w:rsid w:val="0008449F"/>
    <w:rsid w:val="000866F9"/>
    <w:rsid w:val="000A432F"/>
    <w:rsid w:val="000B0CDD"/>
    <w:rsid w:val="0010239B"/>
    <w:rsid w:val="0012223C"/>
    <w:rsid w:val="00130932"/>
    <w:rsid w:val="00132E63"/>
    <w:rsid w:val="00146BCC"/>
    <w:rsid w:val="001655EB"/>
    <w:rsid w:val="001822BF"/>
    <w:rsid w:val="00192C99"/>
    <w:rsid w:val="001A5F56"/>
    <w:rsid w:val="001B2015"/>
    <w:rsid w:val="001C0DA0"/>
    <w:rsid w:val="001D0515"/>
    <w:rsid w:val="001D54D7"/>
    <w:rsid w:val="00207215"/>
    <w:rsid w:val="00207633"/>
    <w:rsid w:val="002142CF"/>
    <w:rsid w:val="0021731F"/>
    <w:rsid w:val="00224BBF"/>
    <w:rsid w:val="00230642"/>
    <w:rsid w:val="0024229A"/>
    <w:rsid w:val="00254F04"/>
    <w:rsid w:val="002701C7"/>
    <w:rsid w:val="002A209F"/>
    <w:rsid w:val="002A6B95"/>
    <w:rsid w:val="002C47A9"/>
    <w:rsid w:val="002E1E42"/>
    <w:rsid w:val="002E4154"/>
    <w:rsid w:val="00300621"/>
    <w:rsid w:val="003072C5"/>
    <w:rsid w:val="00342282"/>
    <w:rsid w:val="00345B63"/>
    <w:rsid w:val="003469AD"/>
    <w:rsid w:val="00353D81"/>
    <w:rsid w:val="00355827"/>
    <w:rsid w:val="00380040"/>
    <w:rsid w:val="0039371D"/>
    <w:rsid w:val="003A1DE5"/>
    <w:rsid w:val="003A5C0B"/>
    <w:rsid w:val="003C44CB"/>
    <w:rsid w:val="003C472F"/>
    <w:rsid w:val="003C7785"/>
    <w:rsid w:val="003E7B49"/>
    <w:rsid w:val="004250FC"/>
    <w:rsid w:val="00432C30"/>
    <w:rsid w:val="0043377D"/>
    <w:rsid w:val="00434889"/>
    <w:rsid w:val="00444EB8"/>
    <w:rsid w:val="00453128"/>
    <w:rsid w:val="004A77CC"/>
    <w:rsid w:val="004E09C5"/>
    <w:rsid w:val="004E32C5"/>
    <w:rsid w:val="004F0E1B"/>
    <w:rsid w:val="004F7CC6"/>
    <w:rsid w:val="005002E7"/>
    <w:rsid w:val="005012AE"/>
    <w:rsid w:val="00514201"/>
    <w:rsid w:val="005223B9"/>
    <w:rsid w:val="00531DB3"/>
    <w:rsid w:val="00546F60"/>
    <w:rsid w:val="00546FD7"/>
    <w:rsid w:val="00564FE5"/>
    <w:rsid w:val="00581857"/>
    <w:rsid w:val="00597089"/>
    <w:rsid w:val="005B7F0D"/>
    <w:rsid w:val="005F3B45"/>
    <w:rsid w:val="00607881"/>
    <w:rsid w:val="0061610D"/>
    <w:rsid w:val="00635494"/>
    <w:rsid w:val="006559D3"/>
    <w:rsid w:val="006703ED"/>
    <w:rsid w:val="00671BDB"/>
    <w:rsid w:val="00674255"/>
    <w:rsid w:val="0069319C"/>
    <w:rsid w:val="00693FB7"/>
    <w:rsid w:val="006C3692"/>
    <w:rsid w:val="006D1505"/>
    <w:rsid w:val="006D7F4E"/>
    <w:rsid w:val="006E1573"/>
    <w:rsid w:val="006F1327"/>
    <w:rsid w:val="006F2925"/>
    <w:rsid w:val="00702DBC"/>
    <w:rsid w:val="007030AA"/>
    <w:rsid w:val="00706BDD"/>
    <w:rsid w:val="0070726B"/>
    <w:rsid w:val="007259C6"/>
    <w:rsid w:val="00727174"/>
    <w:rsid w:val="0073089E"/>
    <w:rsid w:val="00735345"/>
    <w:rsid w:val="007427F5"/>
    <w:rsid w:val="00746885"/>
    <w:rsid w:val="0077364C"/>
    <w:rsid w:val="007842E2"/>
    <w:rsid w:val="007B4883"/>
    <w:rsid w:val="007B7E7A"/>
    <w:rsid w:val="007C6317"/>
    <w:rsid w:val="007D1CFA"/>
    <w:rsid w:val="007E4069"/>
    <w:rsid w:val="007F1A2A"/>
    <w:rsid w:val="007F223D"/>
    <w:rsid w:val="00804386"/>
    <w:rsid w:val="00805581"/>
    <w:rsid w:val="00815C90"/>
    <w:rsid w:val="0084472E"/>
    <w:rsid w:val="00877EBA"/>
    <w:rsid w:val="008819BE"/>
    <w:rsid w:val="00896408"/>
    <w:rsid w:val="008A079F"/>
    <w:rsid w:val="008B0A3D"/>
    <w:rsid w:val="008B4EDE"/>
    <w:rsid w:val="008E13B2"/>
    <w:rsid w:val="008F1A57"/>
    <w:rsid w:val="00913FBA"/>
    <w:rsid w:val="0092652E"/>
    <w:rsid w:val="009548CD"/>
    <w:rsid w:val="009930A5"/>
    <w:rsid w:val="009A11A3"/>
    <w:rsid w:val="009B07B9"/>
    <w:rsid w:val="009C5ED6"/>
    <w:rsid w:val="009D0123"/>
    <w:rsid w:val="009D0421"/>
    <w:rsid w:val="009D04BE"/>
    <w:rsid w:val="009D082B"/>
    <w:rsid w:val="009D3824"/>
    <w:rsid w:val="009D6E5C"/>
    <w:rsid w:val="00A06150"/>
    <w:rsid w:val="00A07080"/>
    <w:rsid w:val="00A25CD1"/>
    <w:rsid w:val="00A4705D"/>
    <w:rsid w:val="00A71595"/>
    <w:rsid w:val="00A77F30"/>
    <w:rsid w:val="00A82925"/>
    <w:rsid w:val="00AA02BA"/>
    <w:rsid w:val="00AB096E"/>
    <w:rsid w:val="00AC59FA"/>
    <w:rsid w:val="00AD5840"/>
    <w:rsid w:val="00AE0986"/>
    <w:rsid w:val="00AF09C6"/>
    <w:rsid w:val="00AF3800"/>
    <w:rsid w:val="00B40C86"/>
    <w:rsid w:val="00B54A4B"/>
    <w:rsid w:val="00B6068D"/>
    <w:rsid w:val="00B72304"/>
    <w:rsid w:val="00BA2557"/>
    <w:rsid w:val="00BA7028"/>
    <w:rsid w:val="00BB01FF"/>
    <w:rsid w:val="00BB3652"/>
    <w:rsid w:val="00BC75A1"/>
    <w:rsid w:val="00BF33F8"/>
    <w:rsid w:val="00C00C77"/>
    <w:rsid w:val="00C0728D"/>
    <w:rsid w:val="00C11656"/>
    <w:rsid w:val="00C3293E"/>
    <w:rsid w:val="00C42B53"/>
    <w:rsid w:val="00C608AD"/>
    <w:rsid w:val="00C7342E"/>
    <w:rsid w:val="00C81C33"/>
    <w:rsid w:val="00CA1973"/>
    <w:rsid w:val="00CA5BBE"/>
    <w:rsid w:val="00CC1BB6"/>
    <w:rsid w:val="00CD3574"/>
    <w:rsid w:val="00CE4116"/>
    <w:rsid w:val="00CE6D45"/>
    <w:rsid w:val="00D04908"/>
    <w:rsid w:val="00D14C7E"/>
    <w:rsid w:val="00D2125A"/>
    <w:rsid w:val="00D33790"/>
    <w:rsid w:val="00D348C1"/>
    <w:rsid w:val="00D40105"/>
    <w:rsid w:val="00D45D4E"/>
    <w:rsid w:val="00D60FD6"/>
    <w:rsid w:val="00D657E7"/>
    <w:rsid w:val="00D705B7"/>
    <w:rsid w:val="00D93D41"/>
    <w:rsid w:val="00D965E2"/>
    <w:rsid w:val="00DD3255"/>
    <w:rsid w:val="00DE07C7"/>
    <w:rsid w:val="00E1545D"/>
    <w:rsid w:val="00E20DC2"/>
    <w:rsid w:val="00E368F6"/>
    <w:rsid w:val="00E53616"/>
    <w:rsid w:val="00E54AE6"/>
    <w:rsid w:val="00E72BDF"/>
    <w:rsid w:val="00E81041"/>
    <w:rsid w:val="00E81E33"/>
    <w:rsid w:val="00E8706F"/>
    <w:rsid w:val="00EA28E0"/>
    <w:rsid w:val="00EA50B6"/>
    <w:rsid w:val="00EB09BF"/>
    <w:rsid w:val="00EB794E"/>
    <w:rsid w:val="00EF01A2"/>
    <w:rsid w:val="00EF1DAC"/>
    <w:rsid w:val="00EF44B6"/>
    <w:rsid w:val="00F009E7"/>
    <w:rsid w:val="00F50D77"/>
    <w:rsid w:val="00F76F3B"/>
    <w:rsid w:val="00F85B88"/>
    <w:rsid w:val="00F9046E"/>
    <w:rsid w:val="00FA2602"/>
    <w:rsid w:val="00FA64C5"/>
    <w:rsid w:val="00FA71E0"/>
    <w:rsid w:val="00FA7470"/>
    <w:rsid w:val="00FB710D"/>
    <w:rsid w:val="00FD23B9"/>
    <w:rsid w:val="00FD4901"/>
    <w:rsid w:val="00FD6F65"/>
    <w:rsid w:val="00FE52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44FD3"/>
  <w15:chartTrackingRefBased/>
  <w15:docId w15:val="{0C44BB5A-024C-413C-A173-98C907DF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2C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558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B71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C99"/>
    <w:rPr>
      <w:rFonts w:asciiTheme="majorHAnsi" w:eastAsiaTheme="majorEastAsia" w:hAnsiTheme="majorHAnsi" w:cstheme="majorBidi"/>
      <w:color w:val="2E74B5" w:themeColor="accent1" w:themeShade="BF"/>
      <w:sz w:val="32"/>
      <w:szCs w:val="32"/>
    </w:rPr>
  </w:style>
  <w:style w:type="paragraph" w:styleId="ListBullet">
    <w:name w:val="List Bullet"/>
    <w:basedOn w:val="Normal"/>
    <w:uiPriority w:val="99"/>
    <w:unhideWhenUsed/>
    <w:rsid w:val="00192C99"/>
    <w:pPr>
      <w:numPr>
        <w:numId w:val="1"/>
      </w:numPr>
      <w:contextualSpacing/>
    </w:pPr>
  </w:style>
  <w:style w:type="character" w:styleId="Hyperlink">
    <w:name w:val="Hyperlink"/>
    <w:basedOn w:val="DefaultParagraphFont"/>
    <w:uiPriority w:val="99"/>
    <w:unhideWhenUsed/>
    <w:rsid w:val="00FE5242"/>
    <w:rPr>
      <w:color w:val="0563C1" w:themeColor="hyperlink"/>
      <w:u w:val="single"/>
    </w:rPr>
  </w:style>
  <w:style w:type="character" w:customStyle="1" w:styleId="Heading2Char">
    <w:name w:val="Heading 2 Char"/>
    <w:basedOn w:val="DefaultParagraphFont"/>
    <w:link w:val="Heading2"/>
    <w:uiPriority w:val="9"/>
    <w:rsid w:val="0035582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4F0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E1B"/>
  </w:style>
  <w:style w:type="paragraph" w:styleId="Footer">
    <w:name w:val="footer"/>
    <w:basedOn w:val="Normal"/>
    <w:link w:val="FooterChar"/>
    <w:uiPriority w:val="99"/>
    <w:unhideWhenUsed/>
    <w:rsid w:val="004F0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E1B"/>
  </w:style>
  <w:style w:type="paragraph" w:styleId="ListParagraph">
    <w:name w:val="List Paragraph"/>
    <w:basedOn w:val="Normal"/>
    <w:uiPriority w:val="34"/>
    <w:qFormat/>
    <w:rsid w:val="00230642"/>
    <w:pPr>
      <w:spacing w:after="0" w:line="240" w:lineRule="auto"/>
      <w:ind w:left="720"/>
      <w:contextualSpacing/>
    </w:pPr>
    <w:rPr>
      <w:rFonts w:ascii="Times New Roman" w:eastAsia="Times New Roman" w:hAnsi="Times New Roman" w:cs="Times New Roman"/>
      <w:sz w:val="24"/>
      <w:szCs w:val="24"/>
      <w:lang w:val="fr-CA" w:eastAsia="fr-CA"/>
    </w:rPr>
  </w:style>
  <w:style w:type="paragraph" w:styleId="BalloonText">
    <w:name w:val="Balloon Text"/>
    <w:basedOn w:val="Normal"/>
    <w:link w:val="BalloonTextChar"/>
    <w:uiPriority w:val="99"/>
    <w:semiHidden/>
    <w:unhideWhenUsed/>
    <w:rsid w:val="00BB36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652"/>
    <w:rPr>
      <w:rFonts w:ascii="Segoe UI" w:hAnsi="Segoe UI" w:cs="Segoe UI"/>
      <w:sz w:val="18"/>
      <w:szCs w:val="18"/>
    </w:rPr>
  </w:style>
  <w:style w:type="character" w:customStyle="1" w:styleId="Heading3Char">
    <w:name w:val="Heading 3 Char"/>
    <w:basedOn w:val="DefaultParagraphFont"/>
    <w:link w:val="Heading3"/>
    <w:uiPriority w:val="9"/>
    <w:semiHidden/>
    <w:rsid w:val="00FB710D"/>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080076"/>
    <w:rPr>
      <w:rFonts w:ascii="Times New Roman" w:hAnsi="Times New Roman" w:cs="Times New Roman"/>
      <w:sz w:val="24"/>
      <w:szCs w:val="24"/>
    </w:rPr>
  </w:style>
  <w:style w:type="paragraph" w:styleId="NoSpacing">
    <w:name w:val="No Spacing"/>
    <w:uiPriority w:val="1"/>
    <w:qFormat/>
    <w:rsid w:val="00E81041"/>
    <w:pPr>
      <w:spacing w:after="0" w:line="240" w:lineRule="auto"/>
    </w:pPr>
  </w:style>
  <w:style w:type="character" w:styleId="CommentReference">
    <w:name w:val="annotation reference"/>
    <w:basedOn w:val="DefaultParagraphFont"/>
    <w:uiPriority w:val="99"/>
    <w:semiHidden/>
    <w:unhideWhenUsed/>
    <w:rsid w:val="007030AA"/>
    <w:rPr>
      <w:sz w:val="16"/>
      <w:szCs w:val="16"/>
    </w:rPr>
  </w:style>
  <w:style w:type="paragraph" w:styleId="CommentText">
    <w:name w:val="annotation text"/>
    <w:basedOn w:val="Normal"/>
    <w:link w:val="CommentTextChar"/>
    <w:uiPriority w:val="99"/>
    <w:semiHidden/>
    <w:unhideWhenUsed/>
    <w:rsid w:val="007030AA"/>
    <w:pPr>
      <w:spacing w:line="240" w:lineRule="auto"/>
    </w:pPr>
    <w:rPr>
      <w:sz w:val="20"/>
      <w:szCs w:val="20"/>
    </w:rPr>
  </w:style>
  <w:style w:type="character" w:customStyle="1" w:styleId="CommentTextChar">
    <w:name w:val="Comment Text Char"/>
    <w:basedOn w:val="DefaultParagraphFont"/>
    <w:link w:val="CommentText"/>
    <w:uiPriority w:val="99"/>
    <w:semiHidden/>
    <w:rsid w:val="007030AA"/>
    <w:rPr>
      <w:sz w:val="20"/>
      <w:szCs w:val="20"/>
    </w:rPr>
  </w:style>
  <w:style w:type="paragraph" w:styleId="CommentSubject">
    <w:name w:val="annotation subject"/>
    <w:basedOn w:val="CommentText"/>
    <w:next w:val="CommentText"/>
    <w:link w:val="CommentSubjectChar"/>
    <w:uiPriority w:val="99"/>
    <w:semiHidden/>
    <w:unhideWhenUsed/>
    <w:rsid w:val="007030AA"/>
    <w:rPr>
      <w:b/>
      <w:bCs/>
    </w:rPr>
  </w:style>
  <w:style w:type="character" w:customStyle="1" w:styleId="CommentSubjectChar">
    <w:name w:val="Comment Subject Char"/>
    <w:basedOn w:val="CommentTextChar"/>
    <w:link w:val="CommentSubject"/>
    <w:uiPriority w:val="99"/>
    <w:semiHidden/>
    <w:rsid w:val="007030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2886">
      <w:bodyDiv w:val="1"/>
      <w:marLeft w:val="0"/>
      <w:marRight w:val="0"/>
      <w:marTop w:val="0"/>
      <w:marBottom w:val="0"/>
      <w:divBdr>
        <w:top w:val="none" w:sz="0" w:space="0" w:color="auto"/>
        <w:left w:val="none" w:sz="0" w:space="0" w:color="auto"/>
        <w:bottom w:val="none" w:sz="0" w:space="0" w:color="auto"/>
        <w:right w:val="none" w:sz="0" w:space="0" w:color="auto"/>
      </w:divBdr>
    </w:div>
    <w:div w:id="45958736">
      <w:bodyDiv w:val="1"/>
      <w:marLeft w:val="0"/>
      <w:marRight w:val="0"/>
      <w:marTop w:val="0"/>
      <w:marBottom w:val="0"/>
      <w:divBdr>
        <w:top w:val="none" w:sz="0" w:space="0" w:color="auto"/>
        <w:left w:val="none" w:sz="0" w:space="0" w:color="auto"/>
        <w:bottom w:val="none" w:sz="0" w:space="0" w:color="auto"/>
        <w:right w:val="none" w:sz="0" w:space="0" w:color="auto"/>
      </w:divBdr>
    </w:div>
    <w:div w:id="83452986">
      <w:bodyDiv w:val="1"/>
      <w:marLeft w:val="0"/>
      <w:marRight w:val="0"/>
      <w:marTop w:val="0"/>
      <w:marBottom w:val="0"/>
      <w:divBdr>
        <w:top w:val="none" w:sz="0" w:space="0" w:color="auto"/>
        <w:left w:val="none" w:sz="0" w:space="0" w:color="auto"/>
        <w:bottom w:val="none" w:sz="0" w:space="0" w:color="auto"/>
        <w:right w:val="none" w:sz="0" w:space="0" w:color="auto"/>
      </w:divBdr>
    </w:div>
    <w:div w:id="150682846">
      <w:bodyDiv w:val="1"/>
      <w:marLeft w:val="0"/>
      <w:marRight w:val="0"/>
      <w:marTop w:val="0"/>
      <w:marBottom w:val="0"/>
      <w:divBdr>
        <w:top w:val="none" w:sz="0" w:space="0" w:color="auto"/>
        <w:left w:val="none" w:sz="0" w:space="0" w:color="auto"/>
        <w:bottom w:val="none" w:sz="0" w:space="0" w:color="auto"/>
        <w:right w:val="none" w:sz="0" w:space="0" w:color="auto"/>
      </w:divBdr>
    </w:div>
    <w:div w:id="157037116">
      <w:bodyDiv w:val="1"/>
      <w:marLeft w:val="0"/>
      <w:marRight w:val="0"/>
      <w:marTop w:val="0"/>
      <w:marBottom w:val="0"/>
      <w:divBdr>
        <w:top w:val="none" w:sz="0" w:space="0" w:color="auto"/>
        <w:left w:val="none" w:sz="0" w:space="0" w:color="auto"/>
        <w:bottom w:val="none" w:sz="0" w:space="0" w:color="auto"/>
        <w:right w:val="none" w:sz="0" w:space="0" w:color="auto"/>
      </w:divBdr>
    </w:div>
    <w:div w:id="189877753">
      <w:bodyDiv w:val="1"/>
      <w:marLeft w:val="0"/>
      <w:marRight w:val="0"/>
      <w:marTop w:val="0"/>
      <w:marBottom w:val="0"/>
      <w:divBdr>
        <w:top w:val="none" w:sz="0" w:space="0" w:color="auto"/>
        <w:left w:val="none" w:sz="0" w:space="0" w:color="auto"/>
        <w:bottom w:val="none" w:sz="0" w:space="0" w:color="auto"/>
        <w:right w:val="none" w:sz="0" w:space="0" w:color="auto"/>
      </w:divBdr>
    </w:div>
    <w:div w:id="204175817">
      <w:bodyDiv w:val="1"/>
      <w:marLeft w:val="0"/>
      <w:marRight w:val="0"/>
      <w:marTop w:val="0"/>
      <w:marBottom w:val="0"/>
      <w:divBdr>
        <w:top w:val="none" w:sz="0" w:space="0" w:color="auto"/>
        <w:left w:val="none" w:sz="0" w:space="0" w:color="auto"/>
        <w:bottom w:val="none" w:sz="0" w:space="0" w:color="auto"/>
        <w:right w:val="none" w:sz="0" w:space="0" w:color="auto"/>
      </w:divBdr>
    </w:div>
    <w:div w:id="225267236">
      <w:bodyDiv w:val="1"/>
      <w:marLeft w:val="0"/>
      <w:marRight w:val="0"/>
      <w:marTop w:val="0"/>
      <w:marBottom w:val="0"/>
      <w:divBdr>
        <w:top w:val="none" w:sz="0" w:space="0" w:color="auto"/>
        <w:left w:val="none" w:sz="0" w:space="0" w:color="auto"/>
        <w:bottom w:val="none" w:sz="0" w:space="0" w:color="auto"/>
        <w:right w:val="none" w:sz="0" w:space="0" w:color="auto"/>
      </w:divBdr>
    </w:div>
    <w:div w:id="235745966">
      <w:bodyDiv w:val="1"/>
      <w:marLeft w:val="0"/>
      <w:marRight w:val="0"/>
      <w:marTop w:val="0"/>
      <w:marBottom w:val="0"/>
      <w:divBdr>
        <w:top w:val="none" w:sz="0" w:space="0" w:color="auto"/>
        <w:left w:val="none" w:sz="0" w:space="0" w:color="auto"/>
        <w:bottom w:val="none" w:sz="0" w:space="0" w:color="auto"/>
        <w:right w:val="none" w:sz="0" w:space="0" w:color="auto"/>
      </w:divBdr>
    </w:div>
    <w:div w:id="283853854">
      <w:bodyDiv w:val="1"/>
      <w:marLeft w:val="0"/>
      <w:marRight w:val="0"/>
      <w:marTop w:val="0"/>
      <w:marBottom w:val="0"/>
      <w:divBdr>
        <w:top w:val="none" w:sz="0" w:space="0" w:color="auto"/>
        <w:left w:val="none" w:sz="0" w:space="0" w:color="auto"/>
        <w:bottom w:val="none" w:sz="0" w:space="0" w:color="auto"/>
        <w:right w:val="none" w:sz="0" w:space="0" w:color="auto"/>
      </w:divBdr>
    </w:div>
    <w:div w:id="289284920">
      <w:bodyDiv w:val="1"/>
      <w:marLeft w:val="0"/>
      <w:marRight w:val="0"/>
      <w:marTop w:val="0"/>
      <w:marBottom w:val="0"/>
      <w:divBdr>
        <w:top w:val="none" w:sz="0" w:space="0" w:color="auto"/>
        <w:left w:val="none" w:sz="0" w:space="0" w:color="auto"/>
        <w:bottom w:val="none" w:sz="0" w:space="0" w:color="auto"/>
        <w:right w:val="none" w:sz="0" w:space="0" w:color="auto"/>
      </w:divBdr>
    </w:div>
    <w:div w:id="332149053">
      <w:bodyDiv w:val="1"/>
      <w:marLeft w:val="0"/>
      <w:marRight w:val="0"/>
      <w:marTop w:val="0"/>
      <w:marBottom w:val="0"/>
      <w:divBdr>
        <w:top w:val="none" w:sz="0" w:space="0" w:color="auto"/>
        <w:left w:val="none" w:sz="0" w:space="0" w:color="auto"/>
        <w:bottom w:val="none" w:sz="0" w:space="0" w:color="auto"/>
        <w:right w:val="none" w:sz="0" w:space="0" w:color="auto"/>
      </w:divBdr>
    </w:div>
    <w:div w:id="345135853">
      <w:bodyDiv w:val="1"/>
      <w:marLeft w:val="0"/>
      <w:marRight w:val="0"/>
      <w:marTop w:val="0"/>
      <w:marBottom w:val="0"/>
      <w:divBdr>
        <w:top w:val="none" w:sz="0" w:space="0" w:color="auto"/>
        <w:left w:val="none" w:sz="0" w:space="0" w:color="auto"/>
        <w:bottom w:val="none" w:sz="0" w:space="0" w:color="auto"/>
        <w:right w:val="none" w:sz="0" w:space="0" w:color="auto"/>
      </w:divBdr>
    </w:div>
    <w:div w:id="439421438">
      <w:bodyDiv w:val="1"/>
      <w:marLeft w:val="0"/>
      <w:marRight w:val="0"/>
      <w:marTop w:val="0"/>
      <w:marBottom w:val="0"/>
      <w:divBdr>
        <w:top w:val="none" w:sz="0" w:space="0" w:color="auto"/>
        <w:left w:val="none" w:sz="0" w:space="0" w:color="auto"/>
        <w:bottom w:val="none" w:sz="0" w:space="0" w:color="auto"/>
        <w:right w:val="none" w:sz="0" w:space="0" w:color="auto"/>
      </w:divBdr>
    </w:div>
    <w:div w:id="445663190">
      <w:bodyDiv w:val="1"/>
      <w:marLeft w:val="0"/>
      <w:marRight w:val="0"/>
      <w:marTop w:val="0"/>
      <w:marBottom w:val="0"/>
      <w:divBdr>
        <w:top w:val="none" w:sz="0" w:space="0" w:color="auto"/>
        <w:left w:val="none" w:sz="0" w:space="0" w:color="auto"/>
        <w:bottom w:val="none" w:sz="0" w:space="0" w:color="auto"/>
        <w:right w:val="none" w:sz="0" w:space="0" w:color="auto"/>
      </w:divBdr>
    </w:div>
    <w:div w:id="455027811">
      <w:bodyDiv w:val="1"/>
      <w:marLeft w:val="0"/>
      <w:marRight w:val="0"/>
      <w:marTop w:val="0"/>
      <w:marBottom w:val="0"/>
      <w:divBdr>
        <w:top w:val="none" w:sz="0" w:space="0" w:color="auto"/>
        <w:left w:val="none" w:sz="0" w:space="0" w:color="auto"/>
        <w:bottom w:val="none" w:sz="0" w:space="0" w:color="auto"/>
        <w:right w:val="none" w:sz="0" w:space="0" w:color="auto"/>
      </w:divBdr>
    </w:div>
    <w:div w:id="456262157">
      <w:bodyDiv w:val="1"/>
      <w:marLeft w:val="0"/>
      <w:marRight w:val="0"/>
      <w:marTop w:val="0"/>
      <w:marBottom w:val="0"/>
      <w:divBdr>
        <w:top w:val="none" w:sz="0" w:space="0" w:color="auto"/>
        <w:left w:val="none" w:sz="0" w:space="0" w:color="auto"/>
        <w:bottom w:val="none" w:sz="0" w:space="0" w:color="auto"/>
        <w:right w:val="none" w:sz="0" w:space="0" w:color="auto"/>
      </w:divBdr>
    </w:div>
    <w:div w:id="503667242">
      <w:bodyDiv w:val="1"/>
      <w:marLeft w:val="0"/>
      <w:marRight w:val="0"/>
      <w:marTop w:val="0"/>
      <w:marBottom w:val="0"/>
      <w:divBdr>
        <w:top w:val="none" w:sz="0" w:space="0" w:color="auto"/>
        <w:left w:val="none" w:sz="0" w:space="0" w:color="auto"/>
        <w:bottom w:val="none" w:sz="0" w:space="0" w:color="auto"/>
        <w:right w:val="none" w:sz="0" w:space="0" w:color="auto"/>
      </w:divBdr>
    </w:div>
    <w:div w:id="504128155">
      <w:bodyDiv w:val="1"/>
      <w:marLeft w:val="0"/>
      <w:marRight w:val="0"/>
      <w:marTop w:val="0"/>
      <w:marBottom w:val="0"/>
      <w:divBdr>
        <w:top w:val="none" w:sz="0" w:space="0" w:color="auto"/>
        <w:left w:val="none" w:sz="0" w:space="0" w:color="auto"/>
        <w:bottom w:val="none" w:sz="0" w:space="0" w:color="auto"/>
        <w:right w:val="none" w:sz="0" w:space="0" w:color="auto"/>
      </w:divBdr>
    </w:div>
    <w:div w:id="537358550">
      <w:bodyDiv w:val="1"/>
      <w:marLeft w:val="0"/>
      <w:marRight w:val="0"/>
      <w:marTop w:val="0"/>
      <w:marBottom w:val="0"/>
      <w:divBdr>
        <w:top w:val="none" w:sz="0" w:space="0" w:color="auto"/>
        <w:left w:val="none" w:sz="0" w:space="0" w:color="auto"/>
        <w:bottom w:val="none" w:sz="0" w:space="0" w:color="auto"/>
        <w:right w:val="none" w:sz="0" w:space="0" w:color="auto"/>
      </w:divBdr>
    </w:div>
    <w:div w:id="582643144">
      <w:bodyDiv w:val="1"/>
      <w:marLeft w:val="0"/>
      <w:marRight w:val="0"/>
      <w:marTop w:val="0"/>
      <w:marBottom w:val="0"/>
      <w:divBdr>
        <w:top w:val="none" w:sz="0" w:space="0" w:color="auto"/>
        <w:left w:val="none" w:sz="0" w:space="0" w:color="auto"/>
        <w:bottom w:val="none" w:sz="0" w:space="0" w:color="auto"/>
        <w:right w:val="none" w:sz="0" w:space="0" w:color="auto"/>
      </w:divBdr>
    </w:div>
    <w:div w:id="736975297">
      <w:bodyDiv w:val="1"/>
      <w:marLeft w:val="0"/>
      <w:marRight w:val="0"/>
      <w:marTop w:val="0"/>
      <w:marBottom w:val="0"/>
      <w:divBdr>
        <w:top w:val="none" w:sz="0" w:space="0" w:color="auto"/>
        <w:left w:val="none" w:sz="0" w:space="0" w:color="auto"/>
        <w:bottom w:val="none" w:sz="0" w:space="0" w:color="auto"/>
        <w:right w:val="none" w:sz="0" w:space="0" w:color="auto"/>
      </w:divBdr>
    </w:div>
    <w:div w:id="853610558">
      <w:bodyDiv w:val="1"/>
      <w:marLeft w:val="0"/>
      <w:marRight w:val="0"/>
      <w:marTop w:val="0"/>
      <w:marBottom w:val="0"/>
      <w:divBdr>
        <w:top w:val="none" w:sz="0" w:space="0" w:color="auto"/>
        <w:left w:val="none" w:sz="0" w:space="0" w:color="auto"/>
        <w:bottom w:val="none" w:sz="0" w:space="0" w:color="auto"/>
        <w:right w:val="none" w:sz="0" w:space="0" w:color="auto"/>
      </w:divBdr>
    </w:div>
    <w:div w:id="926688987">
      <w:bodyDiv w:val="1"/>
      <w:marLeft w:val="0"/>
      <w:marRight w:val="0"/>
      <w:marTop w:val="0"/>
      <w:marBottom w:val="0"/>
      <w:divBdr>
        <w:top w:val="none" w:sz="0" w:space="0" w:color="auto"/>
        <w:left w:val="none" w:sz="0" w:space="0" w:color="auto"/>
        <w:bottom w:val="none" w:sz="0" w:space="0" w:color="auto"/>
        <w:right w:val="none" w:sz="0" w:space="0" w:color="auto"/>
      </w:divBdr>
    </w:div>
    <w:div w:id="937375013">
      <w:bodyDiv w:val="1"/>
      <w:marLeft w:val="0"/>
      <w:marRight w:val="0"/>
      <w:marTop w:val="0"/>
      <w:marBottom w:val="0"/>
      <w:divBdr>
        <w:top w:val="none" w:sz="0" w:space="0" w:color="auto"/>
        <w:left w:val="none" w:sz="0" w:space="0" w:color="auto"/>
        <w:bottom w:val="none" w:sz="0" w:space="0" w:color="auto"/>
        <w:right w:val="none" w:sz="0" w:space="0" w:color="auto"/>
      </w:divBdr>
    </w:div>
    <w:div w:id="1054693612">
      <w:bodyDiv w:val="1"/>
      <w:marLeft w:val="0"/>
      <w:marRight w:val="0"/>
      <w:marTop w:val="0"/>
      <w:marBottom w:val="0"/>
      <w:divBdr>
        <w:top w:val="none" w:sz="0" w:space="0" w:color="auto"/>
        <w:left w:val="none" w:sz="0" w:space="0" w:color="auto"/>
        <w:bottom w:val="none" w:sz="0" w:space="0" w:color="auto"/>
        <w:right w:val="none" w:sz="0" w:space="0" w:color="auto"/>
      </w:divBdr>
    </w:div>
    <w:div w:id="1068268302">
      <w:bodyDiv w:val="1"/>
      <w:marLeft w:val="0"/>
      <w:marRight w:val="0"/>
      <w:marTop w:val="0"/>
      <w:marBottom w:val="0"/>
      <w:divBdr>
        <w:top w:val="none" w:sz="0" w:space="0" w:color="auto"/>
        <w:left w:val="none" w:sz="0" w:space="0" w:color="auto"/>
        <w:bottom w:val="none" w:sz="0" w:space="0" w:color="auto"/>
        <w:right w:val="none" w:sz="0" w:space="0" w:color="auto"/>
      </w:divBdr>
    </w:div>
    <w:div w:id="1136799854">
      <w:bodyDiv w:val="1"/>
      <w:marLeft w:val="0"/>
      <w:marRight w:val="0"/>
      <w:marTop w:val="0"/>
      <w:marBottom w:val="0"/>
      <w:divBdr>
        <w:top w:val="none" w:sz="0" w:space="0" w:color="auto"/>
        <w:left w:val="none" w:sz="0" w:space="0" w:color="auto"/>
        <w:bottom w:val="none" w:sz="0" w:space="0" w:color="auto"/>
        <w:right w:val="none" w:sz="0" w:space="0" w:color="auto"/>
      </w:divBdr>
    </w:div>
    <w:div w:id="1147165645">
      <w:bodyDiv w:val="1"/>
      <w:marLeft w:val="0"/>
      <w:marRight w:val="0"/>
      <w:marTop w:val="0"/>
      <w:marBottom w:val="0"/>
      <w:divBdr>
        <w:top w:val="none" w:sz="0" w:space="0" w:color="auto"/>
        <w:left w:val="none" w:sz="0" w:space="0" w:color="auto"/>
        <w:bottom w:val="none" w:sz="0" w:space="0" w:color="auto"/>
        <w:right w:val="none" w:sz="0" w:space="0" w:color="auto"/>
      </w:divBdr>
    </w:div>
    <w:div w:id="1172988467">
      <w:bodyDiv w:val="1"/>
      <w:marLeft w:val="0"/>
      <w:marRight w:val="0"/>
      <w:marTop w:val="0"/>
      <w:marBottom w:val="0"/>
      <w:divBdr>
        <w:top w:val="none" w:sz="0" w:space="0" w:color="auto"/>
        <w:left w:val="none" w:sz="0" w:space="0" w:color="auto"/>
        <w:bottom w:val="none" w:sz="0" w:space="0" w:color="auto"/>
        <w:right w:val="none" w:sz="0" w:space="0" w:color="auto"/>
      </w:divBdr>
    </w:div>
    <w:div w:id="1255825512">
      <w:bodyDiv w:val="1"/>
      <w:marLeft w:val="0"/>
      <w:marRight w:val="0"/>
      <w:marTop w:val="0"/>
      <w:marBottom w:val="0"/>
      <w:divBdr>
        <w:top w:val="none" w:sz="0" w:space="0" w:color="auto"/>
        <w:left w:val="none" w:sz="0" w:space="0" w:color="auto"/>
        <w:bottom w:val="none" w:sz="0" w:space="0" w:color="auto"/>
        <w:right w:val="none" w:sz="0" w:space="0" w:color="auto"/>
      </w:divBdr>
    </w:div>
    <w:div w:id="1280256356">
      <w:bodyDiv w:val="1"/>
      <w:marLeft w:val="0"/>
      <w:marRight w:val="0"/>
      <w:marTop w:val="0"/>
      <w:marBottom w:val="0"/>
      <w:divBdr>
        <w:top w:val="none" w:sz="0" w:space="0" w:color="auto"/>
        <w:left w:val="none" w:sz="0" w:space="0" w:color="auto"/>
        <w:bottom w:val="none" w:sz="0" w:space="0" w:color="auto"/>
        <w:right w:val="none" w:sz="0" w:space="0" w:color="auto"/>
      </w:divBdr>
    </w:div>
    <w:div w:id="1295528958">
      <w:bodyDiv w:val="1"/>
      <w:marLeft w:val="0"/>
      <w:marRight w:val="0"/>
      <w:marTop w:val="0"/>
      <w:marBottom w:val="0"/>
      <w:divBdr>
        <w:top w:val="none" w:sz="0" w:space="0" w:color="auto"/>
        <w:left w:val="none" w:sz="0" w:space="0" w:color="auto"/>
        <w:bottom w:val="none" w:sz="0" w:space="0" w:color="auto"/>
        <w:right w:val="none" w:sz="0" w:space="0" w:color="auto"/>
      </w:divBdr>
    </w:div>
    <w:div w:id="1350332629">
      <w:bodyDiv w:val="1"/>
      <w:marLeft w:val="0"/>
      <w:marRight w:val="0"/>
      <w:marTop w:val="0"/>
      <w:marBottom w:val="0"/>
      <w:divBdr>
        <w:top w:val="none" w:sz="0" w:space="0" w:color="auto"/>
        <w:left w:val="none" w:sz="0" w:space="0" w:color="auto"/>
        <w:bottom w:val="none" w:sz="0" w:space="0" w:color="auto"/>
        <w:right w:val="none" w:sz="0" w:space="0" w:color="auto"/>
      </w:divBdr>
    </w:div>
    <w:div w:id="1359699574">
      <w:bodyDiv w:val="1"/>
      <w:marLeft w:val="0"/>
      <w:marRight w:val="0"/>
      <w:marTop w:val="0"/>
      <w:marBottom w:val="0"/>
      <w:divBdr>
        <w:top w:val="none" w:sz="0" w:space="0" w:color="auto"/>
        <w:left w:val="none" w:sz="0" w:space="0" w:color="auto"/>
        <w:bottom w:val="none" w:sz="0" w:space="0" w:color="auto"/>
        <w:right w:val="none" w:sz="0" w:space="0" w:color="auto"/>
      </w:divBdr>
    </w:div>
    <w:div w:id="1367217894">
      <w:bodyDiv w:val="1"/>
      <w:marLeft w:val="0"/>
      <w:marRight w:val="0"/>
      <w:marTop w:val="0"/>
      <w:marBottom w:val="0"/>
      <w:divBdr>
        <w:top w:val="none" w:sz="0" w:space="0" w:color="auto"/>
        <w:left w:val="none" w:sz="0" w:space="0" w:color="auto"/>
        <w:bottom w:val="none" w:sz="0" w:space="0" w:color="auto"/>
        <w:right w:val="none" w:sz="0" w:space="0" w:color="auto"/>
      </w:divBdr>
    </w:div>
    <w:div w:id="1410542954">
      <w:bodyDiv w:val="1"/>
      <w:marLeft w:val="0"/>
      <w:marRight w:val="0"/>
      <w:marTop w:val="0"/>
      <w:marBottom w:val="0"/>
      <w:divBdr>
        <w:top w:val="none" w:sz="0" w:space="0" w:color="auto"/>
        <w:left w:val="none" w:sz="0" w:space="0" w:color="auto"/>
        <w:bottom w:val="none" w:sz="0" w:space="0" w:color="auto"/>
        <w:right w:val="none" w:sz="0" w:space="0" w:color="auto"/>
      </w:divBdr>
    </w:div>
    <w:div w:id="1431200261">
      <w:bodyDiv w:val="1"/>
      <w:marLeft w:val="0"/>
      <w:marRight w:val="0"/>
      <w:marTop w:val="0"/>
      <w:marBottom w:val="0"/>
      <w:divBdr>
        <w:top w:val="none" w:sz="0" w:space="0" w:color="auto"/>
        <w:left w:val="none" w:sz="0" w:space="0" w:color="auto"/>
        <w:bottom w:val="none" w:sz="0" w:space="0" w:color="auto"/>
        <w:right w:val="none" w:sz="0" w:space="0" w:color="auto"/>
      </w:divBdr>
    </w:div>
    <w:div w:id="1449812780">
      <w:bodyDiv w:val="1"/>
      <w:marLeft w:val="0"/>
      <w:marRight w:val="0"/>
      <w:marTop w:val="0"/>
      <w:marBottom w:val="0"/>
      <w:divBdr>
        <w:top w:val="none" w:sz="0" w:space="0" w:color="auto"/>
        <w:left w:val="none" w:sz="0" w:space="0" w:color="auto"/>
        <w:bottom w:val="none" w:sz="0" w:space="0" w:color="auto"/>
        <w:right w:val="none" w:sz="0" w:space="0" w:color="auto"/>
      </w:divBdr>
    </w:div>
    <w:div w:id="1481539426">
      <w:bodyDiv w:val="1"/>
      <w:marLeft w:val="0"/>
      <w:marRight w:val="0"/>
      <w:marTop w:val="0"/>
      <w:marBottom w:val="0"/>
      <w:divBdr>
        <w:top w:val="none" w:sz="0" w:space="0" w:color="auto"/>
        <w:left w:val="none" w:sz="0" w:space="0" w:color="auto"/>
        <w:bottom w:val="none" w:sz="0" w:space="0" w:color="auto"/>
        <w:right w:val="none" w:sz="0" w:space="0" w:color="auto"/>
      </w:divBdr>
    </w:div>
    <w:div w:id="1535147499">
      <w:bodyDiv w:val="1"/>
      <w:marLeft w:val="0"/>
      <w:marRight w:val="0"/>
      <w:marTop w:val="0"/>
      <w:marBottom w:val="0"/>
      <w:divBdr>
        <w:top w:val="none" w:sz="0" w:space="0" w:color="auto"/>
        <w:left w:val="none" w:sz="0" w:space="0" w:color="auto"/>
        <w:bottom w:val="none" w:sz="0" w:space="0" w:color="auto"/>
        <w:right w:val="none" w:sz="0" w:space="0" w:color="auto"/>
      </w:divBdr>
    </w:div>
    <w:div w:id="1537694202">
      <w:bodyDiv w:val="1"/>
      <w:marLeft w:val="0"/>
      <w:marRight w:val="0"/>
      <w:marTop w:val="0"/>
      <w:marBottom w:val="0"/>
      <w:divBdr>
        <w:top w:val="none" w:sz="0" w:space="0" w:color="auto"/>
        <w:left w:val="none" w:sz="0" w:space="0" w:color="auto"/>
        <w:bottom w:val="none" w:sz="0" w:space="0" w:color="auto"/>
        <w:right w:val="none" w:sz="0" w:space="0" w:color="auto"/>
      </w:divBdr>
    </w:div>
    <w:div w:id="1544291358">
      <w:bodyDiv w:val="1"/>
      <w:marLeft w:val="0"/>
      <w:marRight w:val="0"/>
      <w:marTop w:val="0"/>
      <w:marBottom w:val="0"/>
      <w:divBdr>
        <w:top w:val="none" w:sz="0" w:space="0" w:color="auto"/>
        <w:left w:val="none" w:sz="0" w:space="0" w:color="auto"/>
        <w:bottom w:val="none" w:sz="0" w:space="0" w:color="auto"/>
        <w:right w:val="none" w:sz="0" w:space="0" w:color="auto"/>
      </w:divBdr>
    </w:div>
    <w:div w:id="1579510446">
      <w:bodyDiv w:val="1"/>
      <w:marLeft w:val="0"/>
      <w:marRight w:val="0"/>
      <w:marTop w:val="0"/>
      <w:marBottom w:val="0"/>
      <w:divBdr>
        <w:top w:val="none" w:sz="0" w:space="0" w:color="auto"/>
        <w:left w:val="none" w:sz="0" w:space="0" w:color="auto"/>
        <w:bottom w:val="none" w:sz="0" w:space="0" w:color="auto"/>
        <w:right w:val="none" w:sz="0" w:space="0" w:color="auto"/>
      </w:divBdr>
    </w:div>
    <w:div w:id="1592620812">
      <w:bodyDiv w:val="1"/>
      <w:marLeft w:val="0"/>
      <w:marRight w:val="0"/>
      <w:marTop w:val="0"/>
      <w:marBottom w:val="0"/>
      <w:divBdr>
        <w:top w:val="none" w:sz="0" w:space="0" w:color="auto"/>
        <w:left w:val="none" w:sz="0" w:space="0" w:color="auto"/>
        <w:bottom w:val="none" w:sz="0" w:space="0" w:color="auto"/>
        <w:right w:val="none" w:sz="0" w:space="0" w:color="auto"/>
      </w:divBdr>
    </w:div>
    <w:div w:id="1618369645">
      <w:bodyDiv w:val="1"/>
      <w:marLeft w:val="0"/>
      <w:marRight w:val="0"/>
      <w:marTop w:val="0"/>
      <w:marBottom w:val="0"/>
      <w:divBdr>
        <w:top w:val="none" w:sz="0" w:space="0" w:color="auto"/>
        <w:left w:val="none" w:sz="0" w:space="0" w:color="auto"/>
        <w:bottom w:val="none" w:sz="0" w:space="0" w:color="auto"/>
        <w:right w:val="none" w:sz="0" w:space="0" w:color="auto"/>
      </w:divBdr>
    </w:div>
    <w:div w:id="1644000984">
      <w:bodyDiv w:val="1"/>
      <w:marLeft w:val="0"/>
      <w:marRight w:val="0"/>
      <w:marTop w:val="0"/>
      <w:marBottom w:val="0"/>
      <w:divBdr>
        <w:top w:val="none" w:sz="0" w:space="0" w:color="auto"/>
        <w:left w:val="none" w:sz="0" w:space="0" w:color="auto"/>
        <w:bottom w:val="none" w:sz="0" w:space="0" w:color="auto"/>
        <w:right w:val="none" w:sz="0" w:space="0" w:color="auto"/>
      </w:divBdr>
    </w:div>
    <w:div w:id="1706102635">
      <w:bodyDiv w:val="1"/>
      <w:marLeft w:val="0"/>
      <w:marRight w:val="0"/>
      <w:marTop w:val="0"/>
      <w:marBottom w:val="0"/>
      <w:divBdr>
        <w:top w:val="none" w:sz="0" w:space="0" w:color="auto"/>
        <w:left w:val="none" w:sz="0" w:space="0" w:color="auto"/>
        <w:bottom w:val="none" w:sz="0" w:space="0" w:color="auto"/>
        <w:right w:val="none" w:sz="0" w:space="0" w:color="auto"/>
      </w:divBdr>
      <w:divsChild>
        <w:div w:id="1257515367">
          <w:marLeft w:val="1267"/>
          <w:marRight w:val="0"/>
          <w:marTop w:val="0"/>
          <w:marBottom w:val="0"/>
          <w:divBdr>
            <w:top w:val="none" w:sz="0" w:space="0" w:color="auto"/>
            <w:left w:val="none" w:sz="0" w:space="0" w:color="auto"/>
            <w:bottom w:val="none" w:sz="0" w:space="0" w:color="auto"/>
            <w:right w:val="none" w:sz="0" w:space="0" w:color="auto"/>
          </w:divBdr>
        </w:div>
      </w:divsChild>
    </w:div>
    <w:div w:id="1743870731">
      <w:bodyDiv w:val="1"/>
      <w:marLeft w:val="0"/>
      <w:marRight w:val="0"/>
      <w:marTop w:val="0"/>
      <w:marBottom w:val="0"/>
      <w:divBdr>
        <w:top w:val="none" w:sz="0" w:space="0" w:color="auto"/>
        <w:left w:val="none" w:sz="0" w:space="0" w:color="auto"/>
        <w:bottom w:val="none" w:sz="0" w:space="0" w:color="auto"/>
        <w:right w:val="none" w:sz="0" w:space="0" w:color="auto"/>
      </w:divBdr>
    </w:div>
    <w:div w:id="1806122773">
      <w:bodyDiv w:val="1"/>
      <w:marLeft w:val="0"/>
      <w:marRight w:val="0"/>
      <w:marTop w:val="0"/>
      <w:marBottom w:val="0"/>
      <w:divBdr>
        <w:top w:val="none" w:sz="0" w:space="0" w:color="auto"/>
        <w:left w:val="none" w:sz="0" w:space="0" w:color="auto"/>
        <w:bottom w:val="none" w:sz="0" w:space="0" w:color="auto"/>
        <w:right w:val="none" w:sz="0" w:space="0" w:color="auto"/>
      </w:divBdr>
    </w:div>
    <w:div w:id="1869758298">
      <w:bodyDiv w:val="1"/>
      <w:marLeft w:val="0"/>
      <w:marRight w:val="0"/>
      <w:marTop w:val="0"/>
      <w:marBottom w:val="0"/>
      <w:divBdr>
        <w:top w:val="none" w:sz="0" w:space="0" w:color="auto"/>
        <w:left w:val="none" w:sz="0" w:space="0" w:color="auto"/>
        <w:bottom w:val="none" w:sz="0" w:space="0" w:color="auto"/>
        <w:right w:val="none" w:sz="0" w:space="0" w:color="auto"/>
      </w:divBdr>
    </w:div>
    <w:div w:id="1884168036">
      <w:bodyDiv w:val="1"/>
      <w:marLeft w:val="0"/>
      <w:marRight w:val="0"/>
      <w:marTop w:val="0"/>
      <w:marBottom w:val="0"/>
      <w:divBdr>
        <w:top w:val="none" w:sz="0" w:space="0" w:color="auto"/>
        <w:left w:val="none" w:sz="0" w:space="0" w:color="auto"/>
        <w:bottom w:val="none" w:sz="0" w:space="0" w:color="auto"/>
        <w:right w:val="none" w:sz="0" w:space="0" w:color="auto"/>
      </w:divBdr>
    </w:div>
    <w:div w:id="1903977474">
      <w:bodyDiv w:val="1"/>
      <w:marLeft w:val="0"/>
      <w:marRight w:val="0"/>
      <w:marTop w:val="0"/>
      <w:marBottom w:val="0"/>
      <w:divBdr>
        <w:top w:val="none" w:sz="0" w:space="0" w:color="auto"/>
        <w:left w:val="none" w:sz="0" w:space="0" w:color="auto"/>
        <w:bottom w:val="none" w:sz="0" w:space="0" w:color="auto"/>
        <w:right w:val="none" w:sz="0" w:space="0" w:color="auto"/>
      </w:divBdr>
    </w:div>
    <w:div w:id="1912346274">
      <w:bodyDiv w:val="1"/>
      <w:marLeft w:val="0"/>
      <w:marRight w:val="0"/>
      <w:marTop w:val="0"/>
      <w:marBottom w:val="0"/>
      <w:divBdr>
        <w:top w:val="none" w:sz="0" w:space="0" w:color="auto"/>
        <w:left w:val="none" w:sz="0" w:space="0" w:color="auto"/>
        <w:bottom w:val="none" w:sz="0" w:space="0" w:color="auto"/>
        <w:right w:val="none" w:sz="0" w:space="0" w:color="auto"/>
      </w:divBdr>
    </w:div>
    <w:div w:id="1929461337">
      <w:bodyDiv w:val="1"/>
      <w:marLeft w:val="0"/>
      <w:marRight w:val="0"/>
      <w:marTop w:val="0"/>
      <w:marBottom w:val="0"/>
      <w:divBdr>
        <w:top w:val="none" w:sz="0" w:space="0" w:color="auto"/>
        <w:left w:val="none" w:sz="0" w:space="0" w:color="auto"/>
        <w:bottom w:val="none" w:sz="0" w:space="0" w:color="auto"/>
        <w:right w:val="none" w:sz="0" w:space="0" w:color="auto"/>
      </w:divBdr>
    </w:div>
    <w:div w:id="1966808240">
      <w:bodyDiv w:val="1"/>
      <w:marLeft w:val="0"/>
      <w:marRight w:val="0"/>
      <w:marTop w:val="0"/>
      <w:marBottom w:val="0"/>
      <w:divBdr>
        <w:top w:val="none" w:sz="0" w:space="0" w:color="auto"/>
        <w:left w:val="none" w:sz="0" w:space="0" w:color="auto"/>
        <w:bottom w:val="none" w:sz="0" w:space="0" w:color="auto"/>
        <w:right w:val="none" w:sz="0" w:space="0" w:color="auto"/>
      </w:divBdr>
    </w:div>
    <w:div w:id="1970474775">
      <w:bodyDiv w:val="1"/>
      <w:marLeft w:val="0"/>
      <w:marRight w:val="0"/>
      <w:marTop w:val="0"/>
      <w:marBottom w:val="0"/>
      <w:divBdr>
        <w:top w:val="none" w:sz="0" w:space="0" w:color="auto"/>
        <w:left w:val="none" w:sz="0" w:space="0" w:color="auto"/>
        <w:bottom w:val="none" w:sz="0" w:space="0" w:color="auto"/>
        <w:right w:val="none" w:sz="0" w:space="0" w:color="auto"/>
      </w:divBdr>
      <w:divsChild>
        <w:div w:id="549027705">
          <w:marLeft w:val="1267"/>
          <w:marRight w:val="0"/>
          <w:marTop w:val="0"/>
          <w:marBottom w:val="0"/>
          <w:divBdr>
            <w:top w:val="none" w:sz="0" w:space="0" w:color="auto"/>
            <w:left w:val="none" w:sz="0" w:space="0" w:color="auto"/>
            <w:bottom w:val="none" w:sz="0" w:space="0" w:color="auto"/>
            <w:right w:val="none" w:sz="0" w:space="0" w:color="auto"/>
          </w:divBdr>
        </w:div>
      </w:divsChild>
    </w:div>
    <w:div w:id="1983539169">
      <w:bodyDiv w:val="1"/>
      <w:marLeft w:val="0"/>
      <w:marRight w:val="0"/>
      <w:marTop w:val="0"/>
      <w:marBottom w:val="0"/>
      <w:divBdr>
        <w:top w:val="none" w:sz="0" w:space="0" w:color="auto"/>
        <w:left w:val="none" w:sz="0" w:space="0" w:color="auto"/>
        <w:bottom w:val="none" w:sz="0" w:space="0" w:color="auto"/>
        <w:right w:val="none" w:sz="0" w:space="0" w:color="auto"/>
      </w:divBdr>
    </w:div>
    <w:div w:id="1993677265">
      <w:bodyDiv w:val="1"/>
      <w:marLeft w:val="0"/>
      <w:marRight w:val="0"/>
      <w:marTop w:val="0"/>
      <w:marBottom w:val="0"/>
      <w:divBdr>
        <w:top w:val="none" w:sz="0" w:space="0" w:color="auto"/>
        <w:left w:val="none" w:sz="0" w:space="0" w:color="auto"/>
        <w:bottom w:val="none" w:sz="0" w:space="0" w:color="auto"/>
        <w:right w:val="none" w:sz="0" w:space="0" w:color="auto"/>
      </w:divBdr>
    </w:div>
    <w:div w:id="2046710027">
      <w:bodyDiv w:val="1"/>
      <w:marLeft w:val="0"/>
      <w:marRight w:val="0"/>
      <w:marTop w:val="0"/>
      <w:marBottom w:val="0"/>
      <w:divBdr>
        <w:top w:val="none" w:sz="0" w:space="0" w:color="auto"/>
        <w:left w:val="none" w:sz="0" w:space="0" w:color="auto"/>
        <w:bottom w:val="none" w:sz="0" w:space="0" w:color="auto"/>
        <w:right w:val="none" w:sz="0" w:space="0" w:color="auto"/>
      </w:divBdr>
    </w:div>
    <w:div w:id="2063669091">
      <w:bodyDiv w:val="1"/>
      <w:marLeft w:val="0"/>
      <w:marRight w:val="0"/>
      <w:marTop w:val="0"/>
      <w:marBottom w:val="0"/>
      <w:divBdr>
        <w:top w:val="none" w:sz="0" w:space="0" w:color="auto"/>
        <w:left w:val="none" w:sz="0" w:space="0" w:color="auto"/>
        <w:bottom w:val="none" w:sz="0" w:space="0" w:color="auto"/>
        <w:right w:val="none" w:sz="0" w:space="0" w:color="auto"/>
      </w:divBdr>
    </w:div>
    <w:div w:id="2080858524">
      <w:bodyDiv w:val="1"/>
      <w:marLeft w:val="0"/>
      <w:marRight w:val="0"/>
      <w:marTop w:val="0"/>
      <w:marBottom w:val="0"/>
      <w:divBdr>
        <w:top w:val="none" w:sz="0" w:space="0" w:color="auto"/>
        <w:left w:val="none" w:sz="0" w:space="0" w:color="auto"/>
        <w:bottom w:val="none" w:sz="0" w:space="0" w:color="auto"/>
        <w:right w:val="none" w:sz="0" w:space="0" w:color="auto"/>
      </w:divBdr>
    </w:div>
    <w:div w:id="210876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9D288-77AC-49D4-8E08-B80378FD5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2402</Words>
  <Characters>13693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Stilson</dc:creator>
  <cp:keywords/>
  <dc:description/>
  <cp:lastModifiedBy>Rolande Saliba</cp:lastModifiedBy>
  <cp:revision>4</cp:revision>
  <dcterms:created xsi:type="dcterms:W3CDTF">2020-10-29T20:56:00Z</dcterms:created>
  <dcterms:modified xsi:type="dcterms:W3CDTF">2020-10-29T21:00:00Z</dcterms:modified>
</cp:coreProperties>
</file>