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FF9E" w14:textId="3537BBE0" w:rsidR="0007460B" w:rsidRPr="0007460B" w:rsidRDefault="0007460B" w:rsidP="002373EA">
      <w:pPr>
        <w:pStyle w:val="Heading1"/>
        <w:numPr>
          <w:ilvl w:val="0"/>
          <w:numId w:val="0"/>
        </w:numPr>
        <w:ind w:left="432" w:hanging="432"/>
        <w:jc w:val="both"/>
        <w:rPr>
          <w:b/>
          <w:bCs/>
          <w:color w:val="0D0D0D"/>
          <w:sz w:val="36"/>
          <w:szCs w:val="36"/>
          <w:lang w:val="fr-CA"/>
        </w:rPr>
      </w:pPr>
      <w:r w:rsidRPr="0007460B">
        <w:rPr>
          <w:b/>
          <w:bCs/>
          <w:color w:val="0D0D0D"/>
          <w:sz w:val="36"/>
          <w:szCs w:val="36"/>
          <w:lang w:val="fr-CA"/>
        </w:rPr>
        <w:t xml:space="preserve">Nouvelles fonctionnalités ajoutées au logiciel </w:t>
      </w:r>
      <w:r w:rsidRPr="0007460B">
        <w:rPr>
          <w:b/>
          <w:bCs/>
          <w:sz w:val="36"/>
          <w:szCs w:val="36"/>
          <w:lang w:val="fr-CA"/>
        </w:rPr>
        <w:t>Prodigi™</w:t>
      </w:r>
    </w:p>
    <w:p w14:paraId="5F62BA2C" w14:textId="77777777" w:rsidR="00F118F4" w:rsidRPr="00BD22E2" w:rsidRDefault="00F118F4" w:rsidP="002373EA">
      <w:pPr>
        <w:jc w:val="both"/>
        <w:rPr>
          <w:rFonts w:ascii="Arial" w:hAnsi="Arial" w:cs="Arial"/>
          <w:lang w:val="fr-FR"/>
        </w:rPr>
      </w:pPr>
    </w:p>
    <w:p w14:paraId="11A398BF" w14:textId="77D4B18B" w:rsidR="0007460B" w:rsidRPr="00AB1291" w:rsidRDefault="00AB1291" w:rsidP="002373EA">
      <w:pPr>
        <w:pStyle w:val="NormalWeb"/>
        <w:spacing w:before="0" w:after="0" w:line="240" w:lineRule="auto"/>
        <w:jc w:val="both"/>
        <w:rPr>
          <w:color w:val="000000" w:themeColor="text1"/>
        </w:rPr>
      </w:pPr>
      <w:r w:rsidRPr="00AB1291">
        <w:rPr>
          <w:color w:val="000000" w:themeColor="text1"/>
        </w:rPr>
        <w:t xml:space="preserve">Nous sommes heureux d'annoncer que plusieurs nouvelles fonctionnalités ont été ajoutées au logiciel Prodigi (version 4.6) pour utilisation avec les appareils </w:t>
      </w:r>
      <w:proofErr w:type="spellStart"/>
      <w:r w:rsidRPr="00AB1291">
        <w:rPr>
          <w:color w:val="000000" w:themeColor="text1"/>
        </w:rPr>
        <w:t>Connect</w:t>
      </w:r>
      <w:proofErr w:type="spellEnd"/>
      <w:r w:rsidRPr="00AB1291">
        <w:rPr>
          <w:color w:val="000000" w:themeColor="text1"/>
        </w:rPr>
        <w:t xml:space="preserve"> 12 et </w:t>
      </w:r>
      <w:proofErr w:type="spellStart"/>
      <w:r w:rsidRPr="00AB1291">
        <w:rPr>
          <w:color w:val="000000" w:themeColor="text1"/>
        </w:rPr>
        <w:t>Reveal</w:t>
      </w:r>
      <w:proofErr w:type="spellEnd"/>
      <w:r w:rsidRPr="00AB1291">
        <w:rPr>
          <w:color w:val="000000" w:themeColor="text1"/>
        </w:rPr>
        <w:t xml:space="preserve"> 16i.</w:t>
      </w:r>
    </w:p>
    <w:p w14:paraId="673ABC24" w14:textId="35D4554A" w:rsidR="00482EEC" w:rsidRPr="00BD22E2" w:rsidRDefault="00482EEC" w:rsidP="002373EA">
      <w:pPr>
        <w:rPr>
          <w:rFonts w:ascii="Arial" w:hAnsi="Arial" w:cs="Arial"/>
          <w:lang w:val="fr-FR"/>
        </w:rPr>
      </w:pPr>
    </w:p>
    <w:p w14:paraId="2DD8BCF8" w14:textId="77777777" w:rsidR="00973FAF" w:rsidRPr="00BD22E2" w:rsidRDefault="00973FAF" w:rsidP="002373EA">
      <w:pPr>
        <w:rPr>
          <w:rFonts w:ascii="Arial" w:hAnsi="Arial" w:cs="Arial"/>
          <w:lang w:val="fr-FR"/>
        </w:rPr>
      </w:pPr>
    </w:p>
    <w:p w14:paraId="366B1135" w14:textId="29AE7A6B" w:rsidR="00541E93" w:rsidRPr="009A4670" w:rsidRDefault="00326208" w:rsidP="002373EA">
      <w:pPr>
        <w:pStyle w:val="Heading2"/>
        <w:numPr>
          <w:ilvl w:val="0"/>
          <w:numId w:val="0"/>
        </w:numPr>
        <w:spacing w:before="0" w:after="0"/>
        <w:jc w:val="both"/>
        <w:rPr>
          <w:rStyle w:val="Strong"/>
          <w:b/>
          <w:bCs/>
          <w:i w:val="0"/>
          <w:iCs w:val="0"/>
          <w:color w:val="F58026"/>
        </w:rPr>
      </w:pPr>
      <w:r w:rsidRPr="009A4670">
        <w:rPr>
          <w:rStyle w:val="Strong"/>
          <w:b/>
          <w:bCs/>
          <w:i w:val="0"/>
          <w:iCs w:val="0"/>
          <w:color w:val="F58026"/>
        </w:rPr>
        <w:t xml:space="preserve">Fonction </w:t>
      </w:r>
      <w:r w:rsidR="009A4670">
        <w:rPr>
          <w:rStyle w:val="Strong"/>
          <w:b/>
          <w:bCs/>
          <w:i w:val="0"/>
          <w:iCs w:val="0"/>
          <w:color w:val="F58026"/>
        </w:rPr>
        <w:t>« </w:t>
      </w:r>
      <w:r w:rsidRPr="009A4670">
        <w:rPr>
          <w:rStyle w:val="Strong"/>
          <w:b/>
          <w:bCs/>
          <w:i w:val="0"/>
          <w:iCs w:val="0"/>
          <w:color w:val="F58026"/>
        </w:rPr>
        <w:t>Aller à la page</w:t>
      </w:r>
      <w:r w:rsidR="009A4670">
        <w:rPr>
          <w:rStyle w:val="Strong"/>
          <w:b/>
          <w:bCs/>
          <w:i w:val="0"/>
          <w:iCs w:val="0"/>
          <w:color w:val="F58026"/>
        </w:rPr>
        <w:t> »</w:t>
      </w:r>
      <w:r w:rsidRPr="009A4670">
        <w:rPr>
          <w:rStyle w:val="Strong"/>
          <w:b/>
          <w:bCs/>
          <w:i w:val="0"/>
          <w:iCs w:val="0"/>
          <w:color w:val="F58026"/>
        </w:rPr>
        <w:t xml:space="preserve"> pour les livres avec table des matières et/ou pagination</w:t>
      </w:r>
    </w:p>
    <w:p w14:paraId="2432BB7D" w14:textId="0C97C713" w:rsidR="004B09D5" w:rsidRPr="004B09D5" w:rsidRDefault="004B09D5" w:rsidP="002373EA">
      <w:pPr>
        <w:jc w:val="both"/>
        <w:rPr>
          <w:rFonts w:ascii="Arial" w:hAnsi="Arial" w:cs="Arial"/>
        </w:rPr>
      </w:pPr>
      <w:r w:rsidRPr="004B09D5">
        <w:rPr>
          <w:rFonts w:ascii="Arial" w:hAnsi="Arial" w:cs="Arial"/>
        </w:rPr>
        <w:t xml:space="preserve">Vous pouvez désormais naviguer vers n'importe quelle page d'un livre téléchargé qui comporte une table des matières ou des numéros de page. </w:t>
      </w:r>
    </w:p>
    <w:p w14:paraId="494F641B" w14:textId="0CDB8DB7" w:rsidR="004B09D5" w:rsidRPr="004B09D5" w:rsidRDefault="004B09D5" w:rsidP="002373EA">
      <w:pPr>
        <w:pStyle w:val="ListParagraph"/>
        <w:numPr>
          <w:ilvl w:val="0"/>
          <w:numId w:val="4"/>
        </w:numPr>
        <w:ind w:left="709"/>
        <w:jc w:val="both"/>
        <w:rPr>
          <w:rFonts w:ascii="Arial" w:hAnsi="Arial" w:cs="Arial"/>
        </w:rPr>
      </w:pPr>
      <w:r w:rsidRPr="004B09D5">
        <w:rPr>
          <w:rFonts w:ascii="Arial" w:hAnsi="Arial" w:cs="Arial"/>
        </w:rPr>
        <w:t>Télécharge</w:t>
      </w:r>
      <w:r w:rsidR="007C197F">
        <w:rPr>
          <w:rFonts w:ascii="Arial" w:hAnsi="Arial" w:cs="Arial"/>
        </w:rPr>
        <w:t>z</w:t>
      </w:r>
      <w:r w:rsidRPr="004B09D5">
        <w:rPr>
          <w:rFonts w:ascii="Arial" w:hAnsi="Arial" w:cs="Arial"/>
        </w:rPr>
        <w:t xml:space="preserve"> un livre</w:t>
      </w:r>
      <w:r w:rsidR="00AA3DF0">
        <w:rPr>
          <w:rFonts w:ascii="Arial" w:hAnsi="Arial" w:cs="Arial"/>
        </w:rPr>
        <w:t>.</w:t>
      </w:r>
    </w:p>
    <w:p w14:paraId="05C03468" w14:textId="132BA813" w:rsidR="004B09D5" w:rsidRPr="004B09D5" w:rsidRDefault="004B09D5" w:rsidP="002373EA">
      <w:pPr>
        <w:pStyle w:val="ListParagraph"/>
        <w:numPr>
          <w:ilvl w:val="0"/>
          <w:numId w:val="4"/>
        </w:numPr>
        <w:ind w:left="709"/>
        <w:jc w:val="both"/>
        <w:rPr>
          <w:rFonts w:ascii="Arial" w:hAnsi="Arial" w:cs="Arial"/>
        </w:rPr>
      </w:pPr>
      <w:r w:rsidRPr="004B09D5">
        <w:rPr>
          <w:rFonts w:ascii="Arial" w:hAnsi="Arial" w:cs="Arial"/>
        </w:rPr>
        <w:t>Ouv</w:t>
      </w:r>
      <w:r w:rsidR="007C197F">
        <w:rPr>
          <w:rFonts w:ascii="Arial" w:hAnsi="Arial" w:cs="Arial"/>
        </w:rPr>
        <w:t>rez</w:t>
      </w:r>
      <w:r w:rsidRPr="004B09D5">
        <w:rPr>
          <w:rFonts w:ascii="Arial" w:hAnsi="Arial" w:cs="Arial"/>
        </w:rPr>
        <w:t xml:space="preserve"> le livre</w:t>
      </w:r>
      <w:r w:rsidR="00AA3DF0">
        <w:rPr>
          <w:rFonts w:ascii="Arial" w:hAnsi="Arial" w:cs="Arial"/>
        </w:rPr>
        <w:t>.</w:t>
      </w:r>
    </w:p>
    <w:p w14:paraId="39A73008" w14:textId="065BD8C6" w:rsidR="004B09D5" w:rsidRPr="004B09D5" w:rsidRDefault="004B09D5" w:rsidP="002373EA">
      <w:pPr>
        <w:pStyle w:val="ListParagraph"/>
        <w:numPr>
          <w:ilvl w:val="0"/>
          <w:numId w:val="4"/>
        </w:numPr>
        <w:ind w:left="709"/>
        <w:jc w:val="both"/>
        <w:rPr>
          <w:rFonts w:ascii="Arial" w:hAnsi="Arial" w:cs="Arial"/>
        </w:rPr>
      </w:pPr>
      <w:r w:rsidRPr="004B09D5">
        <w:rPr>
          <w:rFonts w:ascii="Arial" w:hAnsi="Arial" w:cs="Arial"/>
        </w:rPr>
        <w:t xml:space="preserve">À l'extrémité droite de la bannière de boutons, l'icône </w:t>
      </w:r>
      <w:r w:rsidR="007F7161">
        <w:rPr>
          <w:rFonts w:ascii="Arial" w:hAnsi="Arial" w:cs="Arial"/>
        </w:rPr>
        <w:t>« </w:t>
      </w:r>
      <w:r w:rsidRPr="004B09D5">
        <w:rPr>
          <w:rFonts w:ascii="Arial" w:hAnsi="Arial" w:cs="Arial"/>
        </w:rPr>
        <w:t>Aller à la page</w:t>
      </w:r>
      <w:r w:rsidR="007F7161">
        <w:rPr>
          <w:rFonts w:ascii="Arial" w:hAnsi="Arial" w:cs="Arial"/>
        </w:rPr>
        <w:t> »</w:t>
      </w:r>
      <w:r w:rsidRPr="004B09D5">
        <w:rPr>
          <w:rFonts w:ascii="Arial" w:hAnsi="Arial" w:cs="Arial"/>
        </w:rPr>
        <w:t xml:space="preserve"> apparaît.</w:t>
      </w:r>
    </w:p>
    <w:p w14:paraId="5DEA69DD" w14:textId="19DAC173" w:rsidR="004B09D5" w:rsidRPr="004B09D5" w:rsidRDefault="004B09D5" w:rsidP="002373EA">
      <w:pPr>
        <w:pStyle w:val="ListParagraph"/>
        <w:numPr>
          <w:ilvl w:val="0"/>
          <w:numId w:val="4"/>
        </w:numPr>
        <w:ind w:left="709"/>
        <w:jc w:val="both"/>
        <w:rPr>
          <w:rFonts w:ascii="Arial" w:hAnsi="Arial" w:cs="Arial"/>
        </w:rPr>
      </w:pPr>
      <w:r w:rsidRPr="004B09D5">
        <w:rPr>
          <w:rFonts w:ascii="Arial" w:hAnsi="Arial" w:cs="Arial"/>
        </w:rPr>
        <w:t>Cliquez sur l'icône pour choisir la table des matières ou le numéro de page.</w:t>
      </w:r>
    </w:p>
    <w:p w14:paraId="04EC1DA7" w14:textId="4BED2709" w:rsidR="004B09D5" w:rsidRPr="004B09D5" w:rsidRDefault="004B09D5" w:rsidP="002373EA">
      <w:pPr>
        <w:pStyle w:val="ListParagraph"/>
        <w:numPr>
          <w:ilvl w:val="0"/>
          <w:numId w:val="4"/>
        </w:numPr>
        <w:ind w:left="709"/>
        <w:jc w:val="both"/>
        <w:rPr>
          <w:rFonts w:ascii="Arial" w:hAnsi="Arial" w:cs="Arial"/>
        </w:rPr>
      </w:pPr>
      <w:r w:rsidRPr="004B09D5">
        <w:rPr>
          <w:rFonts w:ascii="Arial" w:hAnsi="Arial" w:cs="Arial"/>
        </w:rPr>
        <w:t>Si la table des matières est disponible, une liste sera présentée;</w:t>
      </w:r>
      <w:r w:rsidR="007F7161">
        <w:rPr>
          <w:rFonts w:ascii="Arial" w:hAnsi="Arial" w:cs="Arial"/>
        </w:rPr>
        <w:t xml:space="preserve"> </w:t>
      </w:r>
      <w:r w:rsidRPr="004B09D5">
        <w:rPr>
          <w:rFonts w:ascii="Arial" w:hAnsi="Arial" w:cs="Arial"/>
        </w:rPr>
        <w:t>si elle ne l'est pas, un message s</w:t>
      </w:r>
      <w:r w:rsidR="00843354">
        <w:rPr>
          <w:rFonts w:ascii="Arial" w:hAnsi="Arial" w:cs="Arial"/>
        </w:rPr>
        <w:t>’affichera</w:t>
      </w:r>
      <w:r w:rsidRPr="004B09D5">
        <w:rPr>
          <w:rFonts w:ascii="Arial" w:hAnsi="Arial" w:cs="Arial"/>
        </w:rPr>
        <w:t>.</w:t>
      </w:r>
    </w:p>
    <w:p w14:paraId="1D3447DD" w14:textId="77777777" w:rsidR="004B09D5" w:rsidRPr="00BD22E2" w:rsidRDefault="004B09D5" w:rsidP="002373EA">
      <w:pPr>
        <w:jc w:val="both"/>
        <w:rPr>
          <w:rFonts w:ascii="Arial" w:hAnsi="Arial" w:cs="Arial"/>
          <w:lang w:val="fr-FR"/>
        </w:rPr>
      </w:pPr>
    </w:p>
    <w:p w14:paraId="257E7625" w14:textId="581422D6" w:rsidR="00695B3F" w:rsidRPr="00D313C5" w:rsidRDefault="00695B3F" w:rsidP="002373EA">
      <w:pPr>
        <w:pStyle w:val="Heading2"/>
        <w:numPr>
          <w:ilvl w:val="0"/>
          <w:numId w:val="0"/>
        </w:numPr>
        <w:spacing w:before="0" w:after="0"/>
        <w:jc w:val="both"/>
        <w:rPr>
          <w:i w:val="0"/>
          <w:iCs w:val="0"/>
          <w:color w:val="F58026"/>
        </w:rPr>
      </w:pPr>
      <w:r w:rsidRPr="00D313C5">
        <w:rPr>
          <w:rStyle w:val="Strong"/>
          <w:b/>
          <w:bCs/>
          <w:i w:val="0"/>
          <w:iCs w:val="0"/>
          <w:color w:val="F58026"/>
        </w:rPr>
        <w:t>Annoter un livre</w:t>
      </w:r>
    </w:p>
    <w:p w14:paraId="2EC23BF6" w14:textId="77777777" w:rsidR="00EC30ED" w:rsidRPr="00A9678D" w:rsidRDefault="00EC30ED" w:rsidP="00EC30ED">
      <w:pPr>
        <w:jc w:val="both"/>
        <w:rPr>
          <w:rFonts w:ascii="Arial" w:hAnsi="Arial" w:cs="Arial"/>
        </w:rPr>
      </w:pPr>
      <w:bookmarkStart w:id="0" w:name="_Hlk14879577"/>
      <w:r w:rsidRPr="00A9678D">
        <w:rPr>
          <w:rFonts w:ascii="Arial" w:hAnsi="Arial" w:cs="Arial"/>
        </w:rPr>
        <w:t>Les livres peuvent maintenant être annotés avec trois types d'annotations (annotations écrites</w:t>
      </w:r>
      <w:r>
        <w:rPr>
          <w:rFonts w:ascii="Arial" w:hAnsi="Arial" w:cs="Arial"/>
        </w:rPr>
        <w:t xml:space="preserve"> </w:t>
      </w:r>
      <w:r w:rsidRPr="00EF75E3">
        <w:rPr>
          <w:rFonts w:ascii="Arial" w:hAnsi="Arial" w:cs="Arial"/>
        </w:rPr>
        <w:t>à l'aide de l'écran tactile</w:t>
      </w:r>
      <w:r w:rsidRPr="00A9678D">
        <w:rPr>
          <w:rFonts w:ascii="Arial" w:hAnsi="Arial" w:cs="Arial"/>
        </w:rPr>
        <w:t>, surlignages et notes de texte</w:t>
      </w:r>
      <w:r>
        <w:rPr>
          <w:rFonts w:ascii="Arial" w:hAnsi="Arial" w:cs="Arial"/>
        </w:rPr>
        <w:t xml:space="preserve"> </w:t>
      </w:r>
      <w:r w:rsidRPr="00782607">
        <w:rPr>
          <w:rFonts w:ascii="Arial" w:hAnsi="Arial" w:cs="Arial"/>
        </w:rPr>
        <w:t>dactylographiées</w:t>
      </w:r>
      <w:r w:rsidRPr="00A9678D">
        <w:rPr>
          <w:rFonts w:ascii="Arial" w:hAnsi="Arial" w:cs="Arial"/>
        </w:rPr>
        <w:t>) lorsqu'ils sont ouverts.</w:t>
      </w:r>
    </w:p>
    <w:p w14:paraId="6C8318CB" w14:textId="77777777" w:rsidR="00EC30ED" w:rsidRPr="00F77607" w:rsidRDefault="00EC30ED" w:rsidP="00F77607">
      <w:pPr>
        <w:pStyle w:val="ListParagraph"/>
        <w:numPr>
          <w:ilvl w:val="0"/>
          <w:numId w:val="18"/>
        </w:numPr>
        <w:jc w:val="both"/>
        <w:rPr>
          <w:rFonts w:ascii="Arial" w:hAnsi="Arial" w:cs="Arial"/>
        </w:rPr>
      </w:pPr>
      <w:r w:rsidRPr="00F77607">
        <w:rPr>
          <w:rFonts w:ascii="Arial" w:hAnsi="Arial" w:cs="Arial"/>
        </w:rPr>
        <w:t>Cliquez sur l'icône du Stylo dans la bannière des boutons.</w:t>
      </w:r>
    </w:p>
    <w:p w14:paraId="7C5B0812" w14:textId="77777777" w:rsidR="00EC30ED" w:rsidRPr="00F77607" w:rsidRDefault="00EC30ED" w:rsidP="00F77607">
      <w:pPr>
        <w:pStyle w:val="ListParagraph"/>
        <w:numPr>
          <w:ilvl w:val="0"/>
          <w:numId w:val="18"/>
        </w:numPr>
        <w:jc w:val="both"/>
        <w:rPr>
          <w:rFonts w:ascii="Arial" w:hAnsi="Arial" w:cs="Arial"/>
        </w:rPr>
      </w:pPr>
      <w:r w:rsidRPr="00F77607">
        <w:rPr>
          <w:rFonts w:ascii="Arial" w:hAnsi="Arial" w:cs="Arial"/>
        </w:rPr>
        <w:t>Les options permettant de sélectionner un stylo, une gomme, une palette de couleurs et une épaisseur de trait apparaissent.</w:t>
      </w:r>
    </w:p>
    <w:p w14:paraId="4B51A322" w14:textId="77777777" w:rsidR="00EC30ED" w:rsidRPr="00F77607" w:rsidRDefault="00EC30ED" w:rsidP="00F77607">
      <w:pPr>
        <w:pStyle w:val="ListParagraph"/>
        <w:numPr>
          <w:ilvl w:val="0"/>
          <w:numId w:val="18"/>
        </w:numPr>
        <w:jc w:val="both"/>
        <w:rPr>
          <w:rFonts w:ascii="Arial" w:hAnsi="Arial" w:cs="Arial"/>
        </w:rPr>
      </w:pPr>
      <w:r w:rsidRPr="00F77607">
        <w:rPr>
          <w:rFonts w:ascii="Arial" w:hAnsi="Arial" w:cs="Arial"/>
        </w:rPr>
        <w:t>Choisissez le stylo pour créer des annotations manuscrites à l'aide de votre doigt ou d'un stylet.</w:t>
      </w:r>
    </w:p>
    <w:p w14:paraId="15EC2E4A" w14:textId="77777777" w:rsidR="00EC30ED" w:rsidRPr="00F77607" w:rsidRDefault="00EC30ED" w:rsidP="00F77607">
      <w:pPr>
        <w:pStyle w:val="ListParagraph"/>
        <w:numPr>
          <w:ilvl w:val="0"/>
          <w:numId w:val="18"/>
        </w:numPr>
        <w:jc w:val="both"/>
        <w:rPr>
          <w:rFonts w:ascii="Arial" w:hAnsi="Arial" w:cs="Arial"/>
        </w:rPr>
      </w:pPr>
      <w:r w:rsidRPr="00F77607">
        <w:rPr>
          <w:rFonts w:ascii="Arial" w:hAnsi="Arial" w:cs="Arial"/>
        </w:rPr>
        <w:t>Choisissez la gomme pour nettoyer une annotation errante.</w:t>
      </w:r>
    </w:p>
    <w:p w14:paraId="20B885AE" w14:textId="77777777" w:rsidR="00EC30ED" w:rsidRPr="00F77607" w:rsidRDefault="00EC30ED" w:rsidP="00F77607">
      <w:pPr>
        <w:pStyle w:val="ListParagraph"/>
        <w:numPr>
          <w:ilvl w:val="0"/>
          <w:numId w:val="18"/>
        </w:numPr>
        <w:jc w:val="both"/>
        <w:rPr>
          <w:rFonts w:ascii="Arial" w:hAnsi="Arial" w:cs="Arial"/>
        </w:rPr>
      </w:pPr>
      <w:r w:rsidRPr="00F77607">
        <w:rPr>
          <w:rFonts w:ascii="Arial" w:hAnsi="Arial" w:cs="Arial"/>
        </w:rPr>
        <w:t>Cliquez sur l'icône Retour pour quitter le mode Annotation.</w:t>
      </w:r>
    </w:p>
    <w:p w14:paraId="61ED31E9" w14:textId="77777777" w:rsidR="00EC30ED" w:rsidRPr="00A9678D" w:rsidRDefault="00EC30ED" w:rsidP="00EC30ED">
      <w:pPr>
        <w:jc w:val="both"/>
        <w:rPr>
          <w:rFonts w:ascii="Arial" w:hAnsi="Arial" w:cs="Arial"/>
        </w:rPr>
      </w:pPr>
    </w:p>
    <w:p w14:paraId="63A09F58" w14:textId="77777777" w:rsidR="00EC30ED" w:rsidRPr="00A9678D" w:rsidRDefault="00EC30ED" w:rsidP="00EC30ED">
      <w:pPr>
        <w:jc w:val="both"/>
        <w:rPr>
          <w:rFonts w:ascii="Arial" w:hAnsi="Arial" w:cs="Arial"/>
        </w:rPr>
      </w:pPr>
      <w:r w:rsidRPr="003B5511">
        <w:rPr>
          <w:rFonts w:ascii="Arial" w:hAnsi="Arial" w:cs="Arial"/>
          <w:b/>
          <w:bCs/>
        </w:rPr>
        <w:t>Remarque :</w:t>
      </w:r>
      <w:r w:rsidRPr="00A9678D">
        <w:rPr>
          <w:rFonts w:ascii="Arial" w:hAnsi="Arial" w:cs="Arial"/>
        </w:rPr>
        <w:t xml:space="preserve"> appuyez plusieurs fois sur l'icône du stylo pour accéder aux outils de surligneur et de </w:t>
      </w:r>
      <w:r>
        <w:rPr>
          <w:rFonts w:ascii="Arial" w:hAnsi="Arial" w:cs="Arial"/>
        </w:rPr>
        <w:t>texte dactylographié</w:t>
      </w:r>
      <w:r w:rsidRPr="00A9678D">
        <w:rPr>
          <w:rFonts w:ascii="Arial" w:hAnsi="Arial" w:cs="Arial"/>
        </w:rPr>
        <w:t>.</w:t>
      </w:r>
    </w:p>
    <w:p w14:paraId="023ED072" w14:textId="77777777" w:rsidR="00A9678D" w:rsidRPr="00A9678D" w:rsidRDefault="00A9678D" w:rsidP="00A9678D">
      <w:pPr>
        <w:jc w:val="both"/>
        <w:rPr>
          <w:rFonts w:ascii="Arial" w:hAnsi="Arial" w:cs="Arial"/>
        </w:rPr>
      </w:pPr>
    </w:p>
    <w:p w14:paraId="66125CFB" w14:textId="7673EED3" w:rsidR="00721E25" w:rsidRPr="007D6AA7" w:rsidRDefault="003B7D05" w:rsidP="002373EA">
      <w:pPr>
        <w:pStyle w:val="Heading2"/>
        <w:numPr>
          <w:ilvl w:val="0"/>
          <w:numId w:val="0"/>
        </w:numPr>
        <w:spacing w:before="0" w:after="0"/>
        <w:jc w:val="both"/>
        <w:rPr>
          <w:rStyle w:val="Strong"/>
          <w:b/>
          <w:i w:val="0"/>
          <w:iCs w:val="0"/>
          <w:color w:val="F58026"/>
        </w:rPr>
      </w:pPr>
      <w:r w:rsidRPr="007D6AA7">
        <w:rPr>
          <w:rStyle w:val="Strong"/>
          <w:b/>
          <w:i w:val="0"/>
          <w:iCs w:val="0"/>
          <w:color w:val="F58026"/>
        </w:rPr>
        <w:t xml:space="preserve">Ajouter des signets aux livres et </w:t>
      </w:r>
      <w:r w:rsidR="007D6AA7" w:rsidRPr="007D6AA7">
        <w:rPr>
          <w:rStyle w:val="Strong"/>
          <w:b/>
          <w:i w:val="0"/>
          <w:iCs w:val="0"/>
          <w:color w:val="F58026"/>
        </w:rPr>
        <w:t>aux livres audios</w:t>
      </w:r>
    </w:p>
    <w:p w14:paraId="01142055" w14:textId="77777777" w:rsidR="003B7D05" w:rsidRPr="00D9231A" w:rsidRDefault="003B7D05" w:rsidP="002373EA">
      <w:pPr>
        <w:rPr>
          <w:rFonts w:asciiTheme="minorBidi" w:hAnsiTheme="minorBidi" w:cstheme="minorBidi"/>
        </w:rPr>
      </w:pPr>
      <w:r w:rsidRPr="00D9231A">
        <w:rPr>
          <w:rFonts w:asciiTheme="minorBidi" w:hAnsiTheme="minorBidi" w:cstheme="minorBidi"/>
        </w:rPr>
        <w:t>Vous pouvez désormais insérer, nommer/renommer, naviguer et supprimer des signets dans les livres et les livres audio. Dans les livres, les signets peuvent être placés en mode de lecture par page, par colonne ou par ligne.</w:t>
      </w:r>
    </w:p>
    <w:p w14:paraId="7C290DF4" w14:textId="4DABD9C4" w:rsidR="003B7D05" w:rsidRPr="0038609F" w:rsidRDefault="003B7D05" w:rsidP="002373EA">
      <w:pPr>
        <w:pStyle w:val="ListParagraph"/>
        <w:numPr>
          <w:ilvl w:val="0"/>
          <w:numId w:val="16"/>
        </w:numPr>
        <w:ind w:left="709"/>
        <w:rPr>
          <w:rFonts w:asciiTheme="minorBidi" w:hAnsiTheme="minorBidi" w:cstheme="minorBidi"/>
        </w:rPr>
      </w:pPr>
      <w:r w:rsidRPr="0038609F">
        <w:rPr>
          <w:rFonts w:asciiTheme="minorBidi" w:hAnsiTheme="minorBidi" w:cstheme="minorBidi"/>
        </w:rPr>
        <w:t>Ouvrez un livre</w:t>
      </w:r>
      <w:r w:rsidR="00AA3DF0">
        <w:rPr>
          <w:rFonts w:asciiTheme="minorBidi" w:hAnsiTheme="minorBidi" w:cstheme="minorBidi"/>
        </w:rPr>
        <w:t>.</w:t>
      </w:r>
    </w:p>
    <w:p w14:paraId="4E0948DF" w14:textId="00318894" w:rsidR="003B7D05" w:rsidRPr="0038609F" w:rsidRDefault="003B7D05" w:rsidP="002373EA">
      <w:pPr>
        <w:pStyle w:val="ListParagraph"/>
        <w:numPr>
          <w:ilvl w:val="0"/>
          <w:numId w:val="16"/>
        </w:numPr>
        <w:ind w:left="709"/>
        <w:rPr>
          <w:rFonts w:asciiTheme="minorBidi" w:hAnsiTheme="minorBidi" w:cstheme="minorBidi"/>
        </w:rPr>
      </w:pPr>
      <w:r w:rsidRPr="0038609F">
        <w:rPr>
          <w:rFonts w:asciiTheme="minorBidi" w:hAnsiTheme="minorBidi" w:cstheme="minorBidi"/>
        </w:rPr>
        <w:t>Une icône de signet apparaît dans le coin supérieur droit de l'écran.</w:t>
      </w:r>
    </w:p>
    <w:p w14:paraId="553D625C" w14:textId="229E3FC7" w:rsidR="003B7D05" w:rsidRPr="0038609F" w:rsidRDefault="003B7D05" w:rsidP="002373EA">
      <w:pPr>
        <w:pStyle w:val="ListParagraph"/>
        <w:numPr>
          <w:ilvl w:val="0"/>
          <w:numId w:val="16"/>
        </w:numPr>
        <w:ind w:left="709"/>
        <w:rPr>
          <w:rFonts w:asciiTheme="minorBidi" w:hAnsiTheme="minorBidi" w:cstheme="minorBidi"/>
        </w:rPr>
      </w:pPr>
      <w:r w:rsidRPr="0038609F">
        <w:rPr>
          <w:rFonts w:asciiTheme="minorBidi" w:hAnsiTheme="minorBidi" w:cstheme="minorBidi"/>
        </w:rPr>
        <w:t>Cliquez sur l'icône lorsque vous souhaitez placer un signet.</w:t>
      </w:r>
    </w:p>
    <w:p w14:paraId="2EF34AF9" w14:textId="0DF36AC0" w:rsidR="003B7D05" w:rsidRPr="0038609F" w:rsidRDefault="003B7D05" w:rsidP="002373EA">
      <w:pPr>
        <w:pStyle w:val="ListParagraph"/>
        <w:numPr>
          <w:ilvl w:val="0"/>
          <w:numId w:val="16"/>
        </w:numPr>
        <w:ind w:left="709"/>
        <w:rPr>
          <w:rFonts w:asciiTheme="minorBidi" w:hAnsiTheme="minorBidi" w:cstheme="minorBidi"/>
        </w:rPr>
      </w:pPr>
      <w:r w:rsidRPr="0038609F">
        <w:rPr>
          <w:rFonts w:asciiTheme="minorBidi" w:hAnsiTheme="minorBidi" w:cstheme="minorBidi"/>
        </w:rPr>
        <w:t>Il sera inséré à l'endroit où la lecture s'est arrêtée.</w:t>
      </w:r>
    </w:p>
    <w:p w14:paraId="46900D58" w14:textId="0E0ACB95" w:rsidR="003B7D05" w:rsidRPr="0038609F" w:rsidRDefault="003B7D05" w:rsidP="002373EA">
      <w:pPr>
        <w:pStyle w:val="ListParagraph"/>
        <w:numPr>
          <w:ilvl w:val="0"/>
          <w:numId w:val="16"/>
        </w:numPr>
        <w:ind w:left="709"/>
        <w:rPr>
          <w:rFonts w:asciiTheme="minorBidi" w:hAnsiTheme="minorBidi" w:cstheme="minorBidi"/>
        </w:rPr>
      </w:pPr>
      <w:r w:rsidRPr="0038609F">
        <w:rPr>
          <w:rFonts w:asciiTheme="minorBidi" w:hAnsiTheme="minorBidi" w:cstheme="minorBidi"/>
        </w:rPr>
        <w:t>Vous pouvez le nommer comme vous le souhaitez, jusqu'à 40 caractères.</w:t>
      </w:r>
    </w:p>
    <w:p w14:paraId="42E29014" w14:textId="582914CE" w:rsidR="003B7D05" w:rsidRPr="0038609F" w:rsidRDefault="003B7D05" w:rsidP="002373EA">
      <w:pPr>
        <w:pStyle w:val="ListParagraph"/>
        <w:numPr>
          <w:ilvl w:val="0"/>
          <w:numId w:val="16"/>
        </w:numPr>
        <w:ind w:left="709"/>
        <w:rPr>
          <w:rFonts w:asciiTheme="minorBidi" w:hAnsiTheme="minorBidi" w:cstheme="minorBidi"/>
        </w:rPr>
      </w:pPr>
      <w:r w:rsidRPr="0038609F">
        <w:rPr>
          <w:rFonts w:asciiTheme="minorBidi" w:hAnsiTheme="minorBidi" w:cstheme="minorBidi"/>
        </w:rPr>
        <w:t xml:space="preserve">Après sa création, vous pouvez cliquer sur l'icône du signet pour </w:t>
      </w:r>
      <w:r w:rsidR="00525A04" w:rsidRPr="0038609F">
        <w:rPr>
          <w:rFonts w:asciiTheme="minorBidi" w:hAnsiTheme="minorBidi" w:cstheme="minorBidi"/>
        </w:rPr>
        <w:t>y accéder</w:t>
      </w:r>
      <w:r w:rsidRPr="0038609F">
        <w:rPr>
          <w:rFonts w:asciiTheme="minorBidi" w:hAnsiTheme="minorBidi" w:cstheme="minorBidi"/>
        </w:rPr>
        <w:t>, le renommer ou le supprimer.</w:t>
      </w:r>
    </w:p>
    <w:p w14:paraId="75AEECDC" w14:textId="77777777" w:rsidR="00132D8E" w:rsidRPr="00F24267" w:rsidRDefault="00132D8E" w:rsidP="002373EA">
      <w:pPr>
        <w:jc w:val="both"/>
        <w:rPr>
          <w:rFonts w:ascii="Arial" w:hAnsi="Arial" w:cs="Arial"/>
          <w:lang w:val="fr-FR"/>
        </w:rPr>
      </w:pPr>
    </w:p>
    <w:p w14:paraId="4DBCE186" w14:textId="0F894BCD" w:rsidR="001C6668" w:rsidRPr="001C6668" w:rsidRDefault="001C6668" w:rsidP="002373EA">
      <w:pPr>
        <w:pStyle w:val="Heading2"/>
        <w:numPr>
          <w:ilvl w:val="0"/>
          <w:numId w:val="0"/>
        </w:numPr>
        <w:spacing w:before="0" w:after="0"/>
        <w:jc w:val="both"/>
        <w:rPr>
          <w:i w:val="0"/>
          <w:iCs w:val="0"/>
          <w:color w:val="F58026"/>
        </w:rPr>
      </w:pPr>
      <w:r w:rsidRPr="001C6668">
        <w:rPr>
          <w:rStyle w:val="Strong"/>
          <w:b/>
          <w:bCs/>
          <w:i w:val="0"/>
          <w:iCs w:val="0"/>
          <w:color w:val="F58026"/>
        </w:rPr>
        <w:lastRenderedPageBreak/>
        <w:t>Données d’utilisation</w:t>
      </w:r>
    </w:p>
    <w:p w14:paraId="66317098" w14:textId="60639960" w:rsidR="001C6668" w:rsidRPr="001C6668" w:rsidRDefault="001C6668" w:rsidP="002373EA">
      <w:pPr>
        <w:jc w:val="both"/>
        <w:rPr>
          <w:rFonts w:ascii="Arial" w:hAnsi="Arial" w:cs="Arial"/>
        </w:rPr>
      </w:pPr>
      <w:r w:rsidRPr="001C6668">
        <w:rPr>
          <w:rFonts w:ascii="Arial" w:hAnsi="Arial" w:cs="Arial"/>
        </w:rPr>
        <w:t xml:space="preserve">Une fonctionnalité permettant d'envoyer des données d'utilisation anonymes de Prodigi a été ajoutée pour nous aider à comprendre comment le logiciel est utilisé et pour </w:t>
      </w:r>
      <w:r w:rsidR="008F2CA1">
        <w:rPr>
          <w:rFonts w:ascii="Arial" w:hAnsi="Arial" w:cs="Arial"/>
        </w:rPr>
        <w:t>acquérir des informations pour</w:t>
      </w:r>
      <w:r w:rsidRPr="001C6668">
        <w:rPr>
          <w:rFonts w:ascii="Arial" w:hAnsi="Arial" w:cs="Arial"/>
        </w:rPr>
        <w:t xml:space="preserve"> les développements futurs. Les utilisateurs peuvent choisir de ne pas utiliser cette importante fonctionnalité. Les données telles que la </w:t>
      </w:r>
      <w:r w:rsidR="00551EB4">
        <w:rPr>
          <w:rFonts w:ascii="Arial" w:hAnsi="Arial" w:cs="Arial"/>
        </w:rPr>
        <w:t>langue</w:t>
      </w:r>
      <w:r w:rsidR="00FF2EE5">
        <w:rPr>
          <w:rFonts w:ascii="Arial" w:hAnsi="Arial" w:cs="Arial"/>
        </w:rPr>
        <w:t xml:space="preserve"> </w:t>
      </w:r>
      <w:r w:rsidR="00E32ECD">
        <w:rPr>
          <w:rFonts w:ascii="Arial" w:hAnsi="Arial" w:cs="Arial"/>
        </w:rPr>
        <w:t xml:space="preserve">de </w:t>
      </w:r>
      <w:r w:rsidR="00EB4D7F">
        <w:rPr>
          <w:rFonts w:ascii="Arial" w:hAnsi="Arial" w:cs="Arial"/>
        </w:rPr>
        <w:t>la synthèse vocale</w:t>
      </w:r>
      <w:r w:rsidR="006C19AE">
        <w:rPr>
          <w:rFonts w:ascii="Arial" w:hAnsi="Arial" w:cs="Arial"/>
        </w:rPr>
        <w:t xml:space="preserve"> et de la reconnaissance optique de caractères</w:t>
      </w:r>
      <w:r w:rsidRPr="001C6668">
        <w:rPr>
          <w:rFonts w:ascii="Arial" w:hAnsi="Arial" w:cs="Arial"/>
        </w:rPr>
        <w:t xml:space="preserve">, </w:t>
      </w:r>
      <w:r w:rsidR="00370F8C">
        <w:rPr>
          <w:rFonts w:ascii="Arial" w:hAnsi="Arial" w:cs="Arial"/>
        </w:rPr>
        <w:t>l’interface utilisateur</w:t>
      </w:r>
      <w:r w:rsidR="00CE65A0">
        <w:rPr>
          <w:rFonts w:ascii="Arial" w:hAnsi="Arial" w:cs="Arial"/>
        </w:rPr>
        <w:t xml:space="preserve"> sélectionnée</w:t>
      </w:r>
      <w:r w:rsidRPr="001C6668">
        <w:rPr>
          <w:rFonts w:ascii="Arial" w:hAnsi="Arial" w:cs="Arial"/>
        </w:rPr>
        <w:t>, ou les couleurs de contraste utilisées</w:t>
      </w:r>
      <w:r w:rsidR="00756138">
        <w:rPr>
          <w:rFonts w:ascii="Arial" w:hAnsi="Arial" w:cs="Arial"/>
        </w:rPr>
        <w:t>,</w:t>
      </w:r>
      <w:r w:rsidRPr="001C6668">
        <w:rPr>
          <w:rFonts w:ascii="Arial" w:hAnsi="Arial" w:cs="Arial"/>
        </w:rPr>
        <w:t xml:space="preserve"> sont envoyées de manière anonyme. </w:t>
      </w:r>
    </w:p>
    <w:p w14:paraId="2A1B760C" w14:textId="6F8583A3" w:rsidR="00525A04" w:rsidRPr="00F24267" w:rsidRDefault="00525A04" w:rsidP="002373EA">
      <w:pPr>
        <w:jc w:val="both"/>
        <w:rPr>
          <w:rFonts w:ascii="Arial" w:hAnsi="Arial" w:cs="Arial"/>
          <w:lang w:val="fr-FR"/>
        </w:rPr>
      </w:pPr>
    </w:p>
    <w:bookmarkEnd w:id="0"/>
    <w:p w14:paraId="7A7FD90B" w14:textId="7751DBCE" w:rsidR="00756138" w:rsidRPr="0012334F" w:rsidRDefault="00C14756" w:rsidP="002373EA">
      <w:pPr>
        <w:pStyle w:val="Heading2"/>
        <w:numPr>
          <w:ilvl w:val="0"/>
          <w:numId w:val="0"/>
        </w:numPr>
        <w:spacing w:before="0" w:after="0"/>
        <w:jc w:val="both"/>
        <w:rPr>
          <w:rStyle w:val="Strong"/>
          <w:b/>
          <w:bCs/>
          <w:i w:val="0"/>
          <w:iCs w:val="0"/>
          <w:color w:val="F58026"/>
        </w:rPr>
      </w:pPr>
      <w:r w:rsidRPr="0012334F">
        <w:rPr>
          <w:rStyle w:val="Strong"/>
          <w:b/>
          <w:bCs/>
          <w:i w:val="0"/>
          <w:iCs w:val="0"/>
          <w:color w:val="F58026"/>
        </w:rPr>
        <w:t>Mise à jour de</w:t>
      </w:r>
      <w:r w:rsidR="0012334F" w:rsidRPr="0012334F">
        <w:rPr>
          <w:rStyle w:val="Strong"/>
          <w:b/>
          <w:bCs/>
          <w:i w:val="0"/>
          <w:iCs w:val="0"/>
          <w:color w:val="F58026"/>
        </w:rPr>
        <w:t xml:space="preserve"> </w:t>
      </w:r>
      <w:r w:rsidR="0074113D">
        <w:rPr>
          <w:rStyle w:val="Strong"/>
          <w:b/>
          <w:bCs/>
          <w:i w:val="0"/>
          <w:iCs w:val="0"/>
          <w:color w:val="F58026"/>
        </w:rPr>
        <w:t>l’API</w:t>
      </w:r>
      <w:r w:rsidR="0074113D" w:rsidRPr="0012334F">
        <w:rPr>
          <w:rStyle w:val="Strong"/>
          <w:b/>
          <w:bCs/>
          <w:i w:val="0"/>
          <w:iCs w:val="0"/>
          <w:color w:val="F58026"/>
        </w:rPr>
        <w:t xml:space="preserve"> </w:t>
      </w:r>
      <w:r w:rsidR="0012334F" w:rsidRPr="0012334F">
        <w:rPr>
          <w:rStyle w:val="Strong"/>
          <w:b/>
          <w:bCs/>
          <w:i w:val="0"/>
          <w:iCs w:val="0"/>
          <w:color w:val="F58026"/>
        </w:rPr>
        <w:t>de</w:t>
      </w:r>
      <w:r w:rsidRPr="0012334F">
        <w:rPr>
          <w:rStyle w:val="Strong"/>
          <w:b/>
          <w:bCs/>
          <w:i w:val="0"/>
          <w:iCs w:val="0"/>
          <w:color w:val="F58026"/>
        </w:rPr>
        <w:t xml:space="preserve"> la calculatrice </w:t>
      </w:r>
      <w:proofErr w:type="spellStart"/>
      <w:r w:rsidRPr="0012334F">
        <w:rPr>
          <w:rStyle w:val="Strong"/>
          <w:b/>
          <w:bCs/>
          <w:i w:val="0"/>
          <w:iCs w:val="0"/>
          <w:color w:val="F58026"/>
        </w:rPr>
        <w:t>Desmos</w:t>
      </w:r>
      <w:proofErr w:type="spellEnd"/>
    </w:p>
    <w:p w14:paraId="402B0AA5" w14:textId="7EC0DA24" w:rsidR="00C14756" w:rsidRPr="0012334F" w:rsidRDefault="00C14756" w:rsidP="002373EA">
      <w:pPr>
        <w:jc w:val="both"/>
        <w:rPr>
          <w:rFonts w:ascii="Arial" w:hAnsi="Arial" w:cs="Arial"/>
        </w:rPr>
      </w:pPr>
      <w:proofErr w:type="spellStart"/>
      <w:r w:rsidRPr="0012334F">
        <w:rPr>
          <w:rFonts w:ascii="Arial" w:hAnsi="Arial" w:cs="Arial"/>
        </w:rPr>
        <w:t>Desmos</w:t>
      </w:r>
      <w:proofErr w:type="spellEnd"/>
      <w:r w:rsidRPr="0012334F">
        <w:rPr>
          <w:rFonts w:ascii="Arial" w:hAnsi="Arial" w:cs="Arial"/>
        </w:rPr>
        <w:t xml:space="preserve"> a été mis à jour avec la dernière version 1.6. Deux fonctionnalités clés :</w:t>
      </w:r>
    </w:p>
    <w:p w14:paraId="4E443E79" w14:textId="2A9DB070" w:rsidR="00C14756" w:rsidRPr="002875AA" w:rsidRDefault="00C14756" w:rsidP="002373EA">
      <w:pPr>
        <w:pStyle w:val="ListParagraph"/>
        <w:numPr>
          <w:ilvl w:val="0"/>
          <w:numId w:val="17"/>
        </w:numPr>
        <w:jc w:val="both"/>
        <w:rPr>
          <w:rFonts w:ascii="Arial" w:hAnsi="Arial" w:cs="Arial"/>
        </w:rPr>
      </w:pPr>
      <w:r w:rsidRPr="002875AA">
        <w:rPr>
          <w:rFonts w:ascii="Arial" w:hAnsi="Arial" w:cs="Arial"/>
        </w:rPr>
        <w:t>Applique les tailles de police intégrées dans les paramètres de la calculatrice.</w:t>
      </w:r>
    </w:p>
    <w:p w14:paraId="3D768678" w14:textId="415F5372" w:rsidR="00756138" w:rsidRPr="002875AA" w:rsidRDefault="00C14756" w:rsidP="002373EA">
      <w:pPr>
        <w:pStyle w:val="ListParagraph"/>
        <w:numPr>
          <w:ilvl w:val="0"/>
          <w:numId w:val="17"/>
        </w:numPr>
        <w:jc w:val="both"/>
        <w:rPr>
          <w:rFonts w:ascii="Arial" w:hAnsi="Arial" w:cs="Arial"/>
        </w:rPr>
      </w:pPr>
      <w:r w:rsidRPr="002875AA">
        <w:rPr>
          <w:rFonts w:ascii="Arial" w:hAnsi="Arial" w:cs="Arial"/>
        </w:rPr>
        <w:t>Utilisation des schémas de couleurs Prodigi lorsqu'ils sont sélectionnés.</w:t>
      </w:r>
    </w:p>
    <w:p w14:paraId="0D2F5027" w14:textId="6B22951F" w:rsidR="00AA3DF0" w:rsidRPr="00F24267" w:rsidRDefault="00AA3DF0" w:rsidP="002373EA">
      <w:pPr>
        <w:jc w:val="both"/>
        <w:rPr>
          <w:rStyle w:val="eop"/>
          <w:rFonts w:ascii="Arial" w:hAnsi="Arial" w:cs="Arial"/>
          <w:color w:val="000000"/>
          <w:shd w:val="clear" w:color="auto" w:fill="FFFFFF"/>
          <w:lang w:val="fr-FR"/>
        </w:rPr>
      </w:pPr>
    </w:p>
    <w:p w14:paraId="4A7466C7" w14:textId="20A582B4" w:rsidR="00AA3DF0" w:rsidRPr="00CA22C8" w:rsidRDefault="00CA22C8" w:rsidP="00AA3DF0">
      <w:pPr>
        <w:pStyle w:val="Heading2"/>
        <w:numPr>
          <w:ilvl w:val="0"/>
          <w:numId w:val="0"/>
        </w:numPr>
        <w:spacing w:before="0" w:after="0"/>
        <w:jc w:val="both"/>
        <w:rPr>
          <w:rStyle w:val="Strong"/>
          <w:b/>
          <w:bCs/>
          <w:i w:val="0"/>
          <w:iCs w:val="0"/>
          <w:color w:val="F58026"/>
        </w:rPr>
      </w:pPr>
      <w:r w:rsidRPr="00CA22C8">
        <w:rPr>
          <w:rStyle w:val="Strong"/>
          <w:b/>
          <w:bCs/>
          <w:i w:val="0"/>
          <w:iCs w:val="0"/>
          <w:color w:val="F58026"/>
        </w:rPr>
        <w:t xml:space="preserve">Connecter une caméra Kodak SL10 ou SL25 au </w:t>
      </w:r>
      <w:proofErr w:type="spellStart"/>
      <w:r w:rsidRPr="00CA22C8">
        <w:rPr>
          <w:rStyle w:val="Strong"/>
          <w:b/>
          <w:bCs/>
          <w:i w:val="0"/>
          <w:iCs w:val="0"/>
          <w:color w:val="F58026"/>
        </w:rPr>
        <w:t>Reveal</w:t>
      </w:r>
      <w:proofErr w:type="spellEnd"/>
      <w:r w:rsidRPr="00CA22C8">
        <w:rPr>
          <w:rStyle w:val="Strong"/>
          <w:b/>
          <w:bCs/>
          <w:i w:val="0"/>
          <w:iCs w:val="0"/>
          <w:color w:val="F58026"/>
        </w:rPr>
        <w:t xml:space="preserve"> 16i</w:t>
      </w:r>
    </w:p>
    <w:p w14:paraId="427D6A00" w14:textId="23274496" w:rsidR="00CA22C8" w:rsidRPr="00CA22C8" w:rsidRDefault="00CA22C8" w:rsidP="00CA22C8">
      <w:pPr>
        <w:jc w:val="both"/>
        <w:rPr>
          <w:rFonts w:ascii="Arial" w:hAnsi="Arial" w:cs="Arial"/>
        </w:rPr>
      </w:pPr>
      <w:r w:rsidRPr="00CA22C8">
        <w:rPr>
          <w:rFonts w:ascii="Arial" w:hAnsi="Arial" w:cs="Arial"/>
        </w:rPr>
        <w:t xml:space="preserve">Le logiciel Prodigi </w:t>
      </w:r>
      <w:r w:rsidR="00D64DA3">
        <w:rPr>
          <w:rFonts w:ascii="Arial" w:hAnsi="Arial" w:cs="Arial"/>
        </w:rPr>
        <w:t>permet maintenant</w:t>
      </w:r>
      <w:r w:rsidRPr="00CA22C8">
        <w:rPr>
          <w:rFonts w:ascii="Arial" w:hAnsi="Arial" w:cs="Arial"/>
        </w:rPr>
        <w:t xml:space="preserve"> de connecter la caméra </w:t>
      </w:r>
      <w:proofErr w:type="spellStart"/>
      <w:r w:rsidRPr="00CA22C8">
        <w:rPr>
          <w:rFonts w:ascii="Arial" w:hAnsi="Arial" w:cs="Arial"/>
        </w:rPr>
        <w:t>PixPro</w:t>
      </w:r>
      <w:proofErr w:type="spellEnd"/>
      <w:r w:rsidRPr="00CA22C8">
        <w:rPr>
          <w:rFonts w:ascii="Arial" w:hAnsi="Arial" w:cs="Arial"/>
        </w:rPr>
        <w:t xml:space="preserve"> pour l'utiliser comme une caméra à distance supplémentaire au </w:t>
      </w:r>
      <w:proofErr w:type="spellStart"/>
      <w:r w:rsidRPr="00CA22C8">
        <w:rPr>
          <w:rFonts w:ascii="Arial" w:hAnsi="Arial" w:cs="Arial"/>
        </w:rPr>
        <w:t>Reveal</w:t>
      </w:r>
      <w:proofErr w:type="spellEnd"/>
      <w:r w:rsidRPr="00CA22C8">
        <w:rPr>
          <w:rFonts w:ascii="Arial" w:hAnsi="Arial" w:cs="Arial"/>
        </w:rPr>
        <w:t xml:space="preserve"> 16i.</w:t>
      </w:r>
    </w:p>
    <w:p w14:paraId="60584F66" w14:textId="467F4B44" w:rsidR="00CA22C8" w:rsidRPr="003E0772" w:rsidRDefault="00CA22C8" w:rsidP="003E0772">
      <w:pPr>
        <w:pStyle w:val="ListParagraph"/>
        <w:numPr>
          <w:ilvl w:val="0"/>
          <w:numId w:val="17"/>
        </w:numPr>
        <w:jc w:val="both"/>
        <w:rPr>
          <w:rFonts w:ascii="Arial" w:hAnsi="Arial" w:cs="Arial"/>
        </w:rPr>
      </w:pPr>
      <w:r w:rsidRPr="003E0772">
        <w:rPr>
          <w:rFonts w:ascii="Arial" w:hAnsi="Arial" w:cs="Arial"/>
        </w:rPr>
        <w:t>Allumez la caméra</w:t>
      </w:r>
      <w:r w:rsidR="00D64DA3" w:rsidRPr="003E0772">
        <w:rPr>
          <w:rFonts w:ascii="Arial" w:hAnsi="Arial" w:cs="Arial"/>
        </w:rPr>
        <w:t>.</w:t>
      </w:r>
    </w:p>
    <w:p w14:paraId="36EAEE3F" w14:textId="0545CACA" w:rsidR="00CA22C8" w:rsidRPr="003E0772" w:rsidRDefault="00CA22C8" w:rsidP="003E0772">
      <w:pPr>
        <w:pStyle w:val="ListParagraph"/>
        <w:numPr>
          <w:ilvl w:val="0"/>
          <w:numId w:val="17"/>
        </w:numPr>
        <w:jc w:val="both"/>
        <w:rPr>
          <w:rFonts w:ascii="Arial" w:hAnsi="Arial" w:cs="Arial"/>
        </w:rPr>
      </w:pPr>
      <w:r w:rsidRPr="003E0772">
        <w:rPr>
          <w:rFonts w:ascii="Arial" w:hAnsi="Arial" w:cs="Arial"/>
        </w:rPr>
        <w:t>Allez dans Prodigi &gt; Paramètres &gt; Système &gt; Wi-Fi</w:t>
      </w:r>
      <w:r w:rsidR="00D64DA3" w:rsidRPr="003E0772">
        <w:rPr>
          <w:rFonts w:ascii="Arial" w:hAnsi="Arial" w:cs="Arial"/>
        </w:rPr>
        <w:t>.</w:t>
      </w:r>
    </w:p>
    <w:p w14:paraId="6DC2B9D4" w14:textId="2DD7A608" w:rsidR="00CA22C8" w:rsidRPr="003E0772" w:rsidRDefault="00CA22C8" w:rsidP="003E0772">
      <w:pPr>
        <w:pStyle w:val="ListParagraph"/>
        <w:numPr>
          <w:ilvl w:val="0"/>
          <w:numId w:val="17"/>
        </w:numPr>
        <w:jc w:val="both"/>
        <w:rPr>
          <w:rFonts w:ascii="Arial" w:hAnsi="Arial" w:cs="Arial"/>
        </w:rPr>
      </w:pPr>
      <w:r w:rsidRPr="003E0772">
        <w:rPr>
          <w:rFonts w:ascii="Arial" w:hAnsi="Arial" w:cs="Arial"/>
        </w:rPr>
        <w:t>Choisissez la caméra et entrez son mot de passe</w:t>
      </w:r>
      <w:r w:rsidR="00D64DA3" w:rsidRPr="003E0772">
        <w:rPr>
          <w:rFonts w:ascii="Arial" w:hAnsi="Arial" w:cs="Arial"/>
        </w:rPr>
        <w:t>.</w:t>
      </w:r>
    </w:p>
    <w:p w14:paraId="625FFD23" w14:textId="0354E7A0" w:rsidR="00CA22C8" w:rsidRPr="003E0772" w:rsidRDefault="00CA22C8" w:rsidP="003E0772">
      <w:pPr>
        <w:pStyle w:val="ListParagraph"/>
        <w:numPr>
          <w:ilvl w:val="0"/>
          <w:numId w:val="17"/>
        </w:numPr>
        <w:jc w:val="both"/>
        <w:rPr>
          <w:rFonts w:ascii="Arial" w:hAnsi="Arial" w:cs="Arial"/>
        </w:rPr>
      </w:pPr>
      <w:r w:rsidRPr="003E0772">
        <w:rPr>
          <w:rFonts w:ascii="Arial" w:hAnsi="Arial" w:cs="Arial"/>
        </w:rPr>
        <w:t>Une icône de distance apparaîtra maintenant dans le carrousel pour utiliser la caméra.</w:t>
      </w:r>
    </w:p>
    <w:p w14:paraId="177F2320" w14:textId="2CE7CA76" w:rsidR="00CA22C8" w:rsidRDefault="00CA22C8" w:rsidP="00CA22C8">
      <w:pPr>
        <w:jc w:val="both"/>
        <w:rPr>
          <w:rFonts w:ascii="Arial" w:hAnsi="Arial" w:cs="Arial"/>
        </w:rPr>
      </w:pPr>
    </w:p>
    <w:p w14:paraId="534EDEF1" w14:textId="13CBA7BC" w:rsidR="003E0772" w:rsidRDefault="003E0772" w:rsidP="00CA22C8">
      <w:pPr>
        <w:jc w:val="both"/>
        <w:rPr>
          <w:rFonts w:ascii="Arial" w:hAnsi="Arial" w:cs="Arial"/>
        </w:rPr>
      </w:pPr>
    </w:p>
    <w:p w14:paraId="28BFC5DE" w14:textId="39172231" w:rsidR="00AA3DF0" w:rsidRDefault="00CA22C8" w:rsidP="00CA22C8">
      <w:pPr>
        <w:jc w:val="both"/>
        <w:rPr>
          <w:rFonts w:ascii="Arial" w:hAnsi="Arial" w:cs="Arial"/>
        </w:rPr>
      </w:pPr>
      <w:r w:rsidRPr="00CA22C8">
        <w:rPr>
          <w:rFonts w:ascii="Arial" w:hAnsi="Arial" w:cs="Arial"/>
        </w:rPr>
        <w:t>Si vous avez des questions ou des commentaires, n'hésitez pas à contacter votre service technique HumanWare.</w:t>
      </w:r>
    </w:p>
    <w:p w14:paraId="47879754" w14:textId="77777777" w:rsidR="00494BD0" w:rsidRPr="00CA22C8" w:rsidRDefault="00494BD0" w:rsidP="00CA22C8">
      <w:pPr>
        <w:jc w:val="both"/>
        <w:rPr>
          <w:rFonts w:ascii="Arial" w:hAnsi="Arial" w:cs="Arial"/>
        </w:rPr>
      </w:pPr>
    </w:p>
    <w:sectPr w:rsidR="00494BD0" w:rsidRPr="00CA22C8" w:rsidSect="003A2EF3">
      <w:head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D56F" w14:textId="77777777" w:rsidR="00EA1705" w:rsidRDefault="00EA1705">
      <w:r>
        <w:separator/>
      </w:r>
    </w:p>
  </w:endnote>
  <w:endnote w:type="continuationSeparator" w:id="0">
    <w:p w14:paraId="52C6DC1A" w14:textId="77777777" w:rsidR="00EA1705" w:rsidRDefault="00EA1705">
      <w:r>
        <w:continuationSeparator/>
      </w:r>
    </w:p>
  </w:endnote>
  <w:endnote w:type="continuationNotice" w:id="1">
    <w:p w14:paraId="5E132CD4" w14:textId="77777777" w:rsidR="00EA1705" w:rsidRDefault="00EA1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Hont">
    <w:altName w:val="Tahoma"/>
    <w:charset w:val="00"/>
    <w:family w:val="swiss"/>
    <w:pitch w:val="variable"/>
    <w:sig w:usb0="A00000AF" w:usb1="40002048" w:usb2="0000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F945" w14:textId="77777777" w:rsidR="00EA1705" w:rsidRDefault="00EA1705">
      <w:r>
        <w:separator/>
      </w:r>
    </w:p>
  </w:footnote>
  <w:footnote w:type="continuationSeparator" w:id="0">
    <w:p w14:paraId="2E46E969" w14:textId="77777777" w:rsidR="00EA1705" w:rsidRDefault="00EA1705">
      <w:r>
        <w:continuationSeparator/>
      </w:r>
    </w:p>
  </w:footnote>
  <w:footnote w:type="continuationNotice" w:id="1">
    <w:p w14:paraId="398FC548" w14:textId="77777777" w:rsidR="00EA1705" w:rsidRDefault="00EA1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003B" w14:textId="77777777" w:rsidR="00954BAE" w:rsidRDefault="00954BAE">
    <w:pPr>
      <w:pStyle w:val="Header"/>
    </w:pPr>
    <w:r>
      <w:rPr>
        <w:noProof/>
        <w:sz w:val="20"/>
        <w:lang w:eastAsia="fr-CA"/>
      </w:rPr>
      <w:drawing>
        <wp:anchor distT="0" distB="0" distL="114300" distR="114300" simplePos="0" relativeHeight="251658240" behindDoc="0" locked="0" layoutInCell="1" allowOverlap="1" wp14:anchorId="6A53D88F" wp14:editId="2DA7CA21">
          <wp:simplePos x="0" y="0"/>
          <wp:positionH relativeFrom="column">
            <wp:posOffset>3314700</wp:posOffset>
          </wp:positionH>
          <wp:positionV relativeFrom="paragraph">
            <wp:posOffset>2164715</wp:posOffset>
          </wp:positionV>
          <wp:extent cx="3613785" cy="8458200"/>
          <wp:effectExtent l="19050" t="0" r="5715" b="0"/>
          <wp:wrapNone/>
          <wp:docPr id="1" name="Picture 1" descr="joyboy-b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boy-bgd"/>
                  <pic:cNvPicPr>
                    <a:picLocks noChangeAspect="1" noChangeArrowheads="1"/>
                  </pic:cNvPicPr>
                </pic:nvPicPr>
                <pic:blipFill>
                  <a:blip r:embed="rId1"/>
                  <a:srcRect/>
                  <a:stretch>
                    <a:fillRect/>
                  </a:stretch>
                </pic:blipFill>
                <pic:spPr bwMode="auto">
                  <a:xfrm>
                    <a:off x="0" y="0"/>
                    <a:ext cx="3613785" cy="8458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C6C1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77170"/>
    <w:multiLevelType w:val="hybridMultilevel"/>
    <w:tmpl w:val="6236252E"/>
    <w:lvl w:ilvl="0" w:tplc="D780DA9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3290C"/>
    <w:multiLevelType w:val="hybridMultilevel"/>
    <w:tmpl w:val="709CAD32"/>
    <w:lvl w:ilvl="0" w:tplc="D780DA90">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4757C8"/>
    <w:multiLevelType w:val="hybridMultilevel"/>
    <w:tmpl w:val="7690E50A"/>
    <w:lvl w:ilvl="0" w:tplc="D780DA90">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8F6CFB"/>
    <w:multiLevelType w:val="hybridMultilevel"/>
    <w:tmpl w:val="F9D4C784"/>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34207DDA"/>
    <w:multiLevelType w:val="multilevel"/>
    <w:tmpl w:val="AC4EDE4E"/>
    <w:lvl w:ilvl="0">
      <w:start w:val="1"/>
      <w:numFmt w:val="decimal"/>
      <w:pStyle w:val="Heading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60"/>
        </w:tabs>
        <w:ind w:left="860"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3CC46BF7"/>
    <w:multiLevelType w:val="hybridMultilevel"/>
    <w:tmpl w:val="4EC0B18C"/>
    <w:lvl w:ilvl="0" w:tplc="D780DA90">
      <w:numFmt w:val="bullet"/>
      <w:lvlText w:val="-"/>
      <w:lvlJc w:val="left"/>
      <w:pPr>
        <w:ind w:left="360" w:hanging="360"/>
      </w:pPr>
      <w:rPr>
        <w:rFonts w:ascii="Calibri" w:eastAsia="Calibri"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7" w15:restartNumberingAfterBreak="0">
    <w:nsid w:val="3F9A382C"/>
    <w:multiLevelType w:val="hybridMultilevel"/>
    <w:tmpl w:val="52645A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4A9909C8"/>
    <w:multiLevelType w:val="hybridMultilevel"/>
    <w:tmpl w:val="258CD1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8F26127"/>
    <w:multiLevelType w:val="hybridMultilevel"/>
    <w:tmpl w:val="BE1E0DCA"/>
    <w:lvl w:ilvl="0" w:tplc="D780DA90">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7"/>
  </w:num>
  <w:num w:numId="6">
    <w:abstractNumId w:val="8"/>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2"/>
  </w:num>
  <w:num w:numId="16">
    <w:abstractNumId w:val="3"/>
  </w:num>
  <w:num w:numId="17">
    <w:abstractNumId w:val="1"/>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NjQ2NDI0MTY3NjFS0lEKTi0uzszPAykwrgUAFTmQMCwAAAA="/>
  </w:docVars>
  <w:rsids>
    <w:rsidRoot w:val="00D935F0"/>
    <w:rsid w:val="000011CC"/>
    <w:rsid w:val="000031E9"/>
    <w:rsid w:val="00003D7E"/>
    <w:rsid w:val="00003EA0"/>
    <w:rsid w:val="00005477"/>
    <w:rsid w:val="00005ED5"/>
    <w:rsid w:val="00007B78"/>
    <w:rsid w:val="000130E4"/>
    <w:rsid w:val="00013AAF"/>
    <w:rsid w:val="000164A4"/>
    <w:rsid w:val="00020F2D"/>
    <w:rsid w:val="0002117D"/>
    <w:rsid w:val="000213CF"/>
    <w:rsid w:val="000223D5"/>
    <w:rsid w:val="0002525C"/>
    <w:rsid w:val="00025479"/>
    <w:rsid w:val="00030137"/>
    <w:rsid w:val="00030DA6"/>
    <w:rsid w:val="00031673"/>
    <w:rsid w:val="00031863"/>
    <w:rsid w:val="0003339E"/>
    <w:rsid w:val="00034C21"/>
    <w:rsid w:val="00040238"/>
    <w:rsid w:val="000415AA"/>
    <w:rsid w:val="00043A1E"/>
    <w:rsid w:val="00045A50"/>
    <w:rsid w:val="00045EFE"/>
    <w:rsid w:val="00047CC8"/>
    <w:rsid w:val="0005162B"/>
    <w:rsid w:val="000553BA"/>
    <w:rsid w:val="00062F47"/>
    <w:rsid w:val="00064A84"/>
    <w:rsid w:val="00065635"/>
    <w:rsid w:val="00065E46"/>
    <w:rsid w:val="00067700"/>
    <w:rsid w:val="00067907"/>
    <w:rsid w:val="00072784"/>
    <w:rsid w:val="0007460B"/>
    <w:rsid w:val="00074630"/>
    <w:rsid w:val="00074CEE"/>
    <w:rsid w:val="00076F77"/>
    <w:rsid w:val="0008447A"/>
    <w:rsid w:val="0008645B"/>
    <w:rsid w:val="00086F55"/>
    <w:rsid w:val="00090787"/>
    <w:rsid w:val="00092717"/>
    <w:rsid w:val="00094C44"/>
    <w:rsid w:val="00095AB8"/>
    <w:rsid w:val="000A0930"/>
    <w:rsid w:val="000A226B"/>
    <w:rsid w:val="000A33D6"/>
    <w:rsid w:val="000A3F4E"/>
    <w:rsid w:val="000A7959"/>
    <w:rsid w:val="000A7F93"/>
    <w:rsid w:val="000B2878"/>
    <w:rsid w:val="000B3F2F"/>
    <w:rsid w:val="000B4A49"/>
    <w:rsid w:val="000B69E8"/>
    <w:rsid w:val="000B6B21"/>
    <w:rsid w:val="000B7B84"/>
    <w:rsid w:val="000C5763"/>
    <w:rsid w:val="000D2602"/>
    <w:rsid w:val="000D2F83"/>
    <w:rsid w:val="000D5648"/>
    <w:rsid w:val="000E55E5"/>
    <w:rsid w:val="000E6737"/>
    <w:rsid w:val="000F1E0A"/>
    <w:rsid w:val="000F34FA"/>
    <w:rsid w:val="000F4114"/>
    <w:rsid w:val="000F4C78"/>
    <w:rsid w:val="000F7C0E"/>
    <w:rsid w:val="000F7F9C"/>
    <w:rsid w:val="0011102E"/>
    <w:rsid w:val="00113F74"/>
    <w:rsid w:val="00116B79"/>
    <w:rsid w:val="00117B56"/>
    <w:rsid w:val="001231F3"/>
    <w:rsid w:val="0012334F"/>
    <w:rsid w:val="00124737"/>
    <w:rsid w:val="00126B6A"/>
    <w:rsid w:val="00130AB6"/>
    <w:rsid w:val="001317BD"/>
    <w:rsid w:val="00132D8E"/>
    <w:rsid w:val="001364D5"/>
    <w:rsid w:val="0013749B"/>
    <w:rsid w:val="001426F0"/>
    <w:rsid w:val="001571FE"/>
    <w:rsid w:val="001607EA"/>
    <w:rsid w:val="001614D2"/>
    <w:rsid w:val="00163C7F"/>
    <w:rsid w:val="001643EC"/>
    <w:rsid w:val="00165868"/>
    <w:rsid w:val="00165A38"/>
    <w:rsid w:val="00165BBE"/>
    <w:rsid w:val="00165FEA"/>
    <w:rsid w:val="00167B7F"/>
    <w:rsid w:val="00167F39"/>
    <w:rsid w:val="00172739"/>
    <w:rsid w:val="001731AE"/>
    <w:rsid w:val="00173F90"/>
    <w:rsid w:val="001748B2"/>
    <w:rsid w:val="00175CCA"/>
    <w:rsid w:val="00177EE0"/>
    <w:rsid w:val="00180E48"/>
    <w:rsid w:val="001819B8"/>
    <w:rsid w:val="00182C19"/>
    <w:rsid w:val="001831CB"/>
    <w:rsid w:val="00183CC1"/>
    <w:rsid w:val="001848BB"/>
    <w:rsid w:val="00184D0F"/>
    <w:rsid w:val="001904BD"/>
    <w:rsid w:val="001917B4"/>
    <w:rsid w:val="001937F9"/>
    <w:rsid w:val="00195195"/>
    <w:rsid w:val="001A0537"/>
    <w:rsid w:val="001A4B32"/>
    <w:rsid w:val="001A626D"/>
    <w:rsid w:val="001A64EB"/>
    <w:rsid w:val="001A7229"/>
    <w:rsid w:val="001B023A"/>
    <w:rsid w:val="001B5C25"/>
    <w:rsid w:val="001B6142"/>
    <w:rsid w:val="001B7741"/>
    <w:rsid w:val="001C1939"/>
    <w:rsid w:val="001C2E98"/>
    <w:rsid w:val="001C3993"/>
    <w:rsid w:val="001C4892"/>
    <w:rsid w:val="001C6668"/>
    <w:rsid w:val="001C6F23"/>
    <w:rsid w:val="001D07A5"/>
    <w:rsid w:val="001D1382"/>
    <w:rsid w:val="001D18A7"/>
    <w:rsid w:val="001D21E2"/>
    <w:rsid w:val="001D4158"/>
    <w:rsid w:val="001D63D1"/>
    <w:rsid w:val="001D6F62"/>
    <w:rsid w:val="001E534D"/>
    <w:rsid w:val="001F189C"/>
    <w:rsid w:val="001F336F"/>
    <w:rsid w:val="001F7753"/>
    <w:rsid w:val="00203B4B"/>
    <w:rsid w:val="00206962"/>
    <w:rsid w:val="00206D27"/>
    <w:rsid w:val="00223E4B"/>
    <w:rsid w:val="002254F0"/>
    <w:rsid w:val="00225B2B"/>
    <w:rsid w:val="002304F4"/>
    <w:rsid w:val="00232ABE"/>
    <w:rsid w:val="00235947"/>
    <w:rsid w:val="002373EA"/>
    <w:rsid w:val="00237EBC"/>
    <w:rsid w:val="0024237F"/>
    <w:rsid w:val="00242553"/>
    <w:rsid w:val="00242E3B"/>
    <w:rsid w:val="00243730"/>
    <w:rsid w:val="00250C1D"/>
    <w:rsid w:val="00251083"/>
    <w:rsid w:val="00251875"/>
    <w:rsid w:val="00252F20"/>
    <w:rsid w:val="002549D1"/>
    <w:rsid w:val="00255E06"/>
    <w:rsid w:val="00260866"/>
    <w:rsid w:val="00261C95"/>
    <w:rsid w:val="00262C56"/>
    <w:rsid w:val="002671F2"/>
    <w:rsid w:val="00272A6E"/>
    <w:rsid w:val="00274244"/>
    <w:rsid w:val="00276EA6"/>
    <w:rsid w:val="00277BC3"/>
    <w:rsid w:val="00281006"/>
    <w:rsid w:val="00283FA9"/>
    <w:rsid w:val="00284259"/>
    <w:rsid w:val="002875AA"/>
    <w:rsid w:val="002901EB"/>
    <w:rsid w:val="002930EF"/>
    <w:rsid w:val="002934D2"/>
    <w:rsid w:val="00293666"/>
    <w:rsid w:val="00294254"/>
    <w:rsid w:val="00295249"/>
    <w:rsid w:val="002A1270"/>
    <w:rsid w:val="002A1470"/>
    <w:rsid w:val="002A4328"/>
    <w:rsid w:val="002B21CB"/>
    <w:rsid w:val="002C24AD"/>
    <w:rsid w:val="002C348C"/>
    <w:rsid w:val="002C3FA1"/>
    <w:rsid w:val="002C7056"/>
    <w:rsid w:val="002C74BC"/>
    <w:rsid w:val="002C7ED3"/>
    <w:rsid w:val="002D11AD"/>
    <w:rsid w:val="002D463D"/>
    <w:rsid w:val="002D7457"/>
    <w:rsid w:val="002E162B"/>
    <w:rsid w:val="002E50E5"/>
    <w:rsid w:val="002E7631"/>
    <w:rsid w:val="002E7931"/>
    <w:rsid w:val="002F2BDA"/>
    <w:rsid w:val="002F6C15"/>
    <w:rsid w:val="002F7940"/>
    <w:rsid w:val="0030136E"/>
    <w:rsid w:val="00304DFA"/>
    <w:rsid w:val="0030537F"/>
    <w:rsid w:val="00316065"/>
    <w:rsid w:val="0032537E"/>
    <w:rsid w:val="00326208"/>
    <w:rsid w:val="00326333"/>
    <w:rsid w:val="00326FF6"/>
    <w:rsid w:val="00334DBE"/>
    <w:rsid w:val="00335778"/>
    <w:rsid w:val="00335FD0"/>
    <w:rsid w:val="00340A8A"/>
    <w:rsid w:val="003419B8"/>
    <w:rsid w:val="00342E8E"/>
    <w:rsid w:val="0034502E"/>
    <w:rsid w:val="00345F12"/>
    <w:rsid w:val="00347269"/>
    <w:rsid w:val="00353689"/>
    <w:rsid w:val="00353A80"/>
    <w:rsid w:val="00354D72"/>
    <w:rsid w:val="003555BD"/>
    <w:rsid w:val="00363078"/>
    <w:rsid w:val="0036375C"/>
    <w:rsid w:val="00363F57"/>
    <w:rsid w:val="00364A2A"/>
    <w:rsid w:val="00370521"/>
    <w:rsid w:val="00370F8C"/>
    <w:rsid w:val="00373886"/>
    <w:rsid w:val="00374AAB"/>
    <w:rsid w:val="00375615"/>
    <w:rsid w:val="00376030"/>
    <w:rsid w:val="00376585"/>
    <w:rsid w:val="003768A3"/>
    <w:rsid w:val="00376E2C"/>
    <w:rsid w:val="00380603"/>
    <w:rsid w:val="00380C3F"/>
    <w:rsid w:val="00382ACE"/>
    <w:rsid w:val="003834B3"/>
    <w:rsid w:val="00383774"/>
    <w:rsid w:val="0038609F"/>
    <w:rsid w:val="0038618F"/>
    <w:rsid w:val="003864AB"/>
    <w:rsid w:val="003873F4"/>
    <w:rsid w:val="00390373"/>
    <w:rsid w:val="00393631"/>
    <w:rsid w:val="00395FCD"/>
    <w:rsid w:val="003A000C"/>
    <w:rsid w:val="003A103F"/>
    <w:rsid w:val="003A1E87"/>
    <w:rsid w:val="003A2E68"/>
    <w:rsid w:val="003A2EF3"/>
    <w:rsid w:val="003A33C1"/>
    <w:rsid w:val="003B01BB"/>
    <w:rsid w:val="003B3F0D"/>
    <w:rsid w:val="003B48A0"/>
    <w:rsid w:val="003B4DA2"/>
    <w:rsid w:val="003B5511"/>
    <w:rsid w:val="003B73E7"/>
    <w:rsid w:val="003B7ADB"/>
    <w:rsid w:val="003B7D05"/>
    <w:rsid w:val="003C47CA"/>
    <w:rsid w:val="003C48CA"/>
    <w:rsid w:val="003C728C"/>
    <w:rsid w:val="003C7CE0"/>
    <w:rsid w:val="003D0349"/>
    <w:rsid w:val="003D2E93"/>
    <w:rsid w:val="003D3A3F"/>
    <w:rsid w:val="003E00A3"/>
    <w:rsid w:val="003E0772"/>
    <w:rsid w:val="003E0C1F"/>
    <w:rsid w:val="003E2009"/>
    <w:rsid w:val="003E3340"/>
    <w:rsid w:val="003E5AEF"/>
    <w:rsid w:val="003E69E1"/>
    <w:rsid w:val="003E6DA8"/>
    <w:rsid w:val="003F1134"/>
    <w:rsid w:val="0040201E"/>
    <w:rsid w:val="00404665"/>
    <w:rsid w:val="00405A42"/>
    <w:rsid w:val="00406802"/>
    <w:rsid w:val="00415A3B"/>
    <w:rsid w:val="0041785C"/>
    <w:rsid w:val="00420610"/>
    <w:rsid w:val="00423452"/>
    <w:rsid w:val="004234C6"/>
    <w:rsid w:val="00426037"/>
    <w:rsid w:val="0042680D"/>
    <w:rsid w:val="00427B6B"/>
    <w:rsid w:val="0043042F"/>
    <w:rsid w:val="00431834"/>
    <w:rsid w:val="00431E44"/>
    <w:rsid w:val="00432148"/>
    <w:rsid w:val="004333EF"/>
    <w:rsid w:val="00435988"/>
    <w:rsid w:val="00436ACC"/>
    <w:rsid w:val="00436CE8"/>
    <w:rsid w:val="00437ABD"/>
    <w:rsid w:val="0044206A"/>
    <w:rsid w:val="004421AB"/>
    <w:rsid w:val="0044273B"/>
    <w:rsid w:val="00442B44"/>
    <w:rsid w:val="00446408"/>
    <w:rsid w:val="004465D7"/>
    <w:rsid w:val="0045225E"/>
    <w:rsid w:val="004539B5"/>
    <w:rsid w:val="00456197"/>
    <w:rsid w:val="004574E5"/>
    <w:rsid w:val="00457FB1"/>
    <w:rsid w:val="0046170D"/>
    <w:rsid w:val="00462DFD"/>
    <w:rsid w:val="004655A0"/>
    <w:rsid w:val="0047107D"/>
    <w:rsid w:val="00471C51"/>
    <w:rsid w:val="00472DDD"/>
    <w:rsid w:val="004730ED"/>
    <w:rsid w:val="00475303"/>
    <w:rsid w:val="00476EFF"/>
    <w:rsid w:val="0047767C"/>
    <w:rsid w:val="00480A0B"/>
    <w:rsid w:val="00482165"/>
    <w:rsid w:val="00482EEC"/>
    <w:rsid w:val="00483835"/>
    <w:rsid w:val="00487E6D"/>
    <w:rsid w:val="00491244"/>
    <w:rsid w:val="00492CB3"/>
    <w:rsid w:val="00493788"/>
    <w:rsid w:val="00494234"/>
    <w:rsid w:val="00494BD0"/>
    <w:rsid w:val="00496321"/>
    <w:rsid w:val="004A30BE"/>
    <w:rsid w:val="004A33D2"/>
    <w:rsid w:val="004A60EE"/>
    <w:rsid w:val="004B09D5"/>
    <w:rsid w:val="004B1599"/>
    <w:rsid w:val="004B4087"/>
    <w:rsid w:val="004B4218"/>
    <w:rsid w:val="004B78DB"/>
    <w:rsid w:val="004C1585"/>
    <w:rsid w:val="004C373E"/>
    <w:rsid w:val="004C4D92"/>
    <w:rsid w:val="004C58F1"/>
    <w:rsid w:val="004C5C06"/>
    <w:rsid w:val="004D043A"/>
    <w:rsid w:val="004D1B28"/>
    <w:rsid w:val="004D356F"/>
    <w:rsid w:val="004D3DD7"/>
    <w:rsid w:val="004E0363"/>
    <w:rsid w:val="004E0C09"/>
    <w:rsid w:val="004F3881"/>
    <w:rsid w:val="004F4347"/>
    <w:rsid w:val="004F639B"/>
    <w:rsid w:val="00500B13"/>
    <w:rsid w:val="00501A5A"/>
    <w:rsid w:val="00503624"/>
    <w:rsid w:val="00506B61"/>
    <w:rsid w:val="00507B6C"/>
    <w:rsid w:val="0051084C"/>
    <w:rsid w:val="005119FC"/>
    <w:rsid w:val="0051269F"/>
    <w:rsid w:val="00514533"/>
    <w:rsid w:val="00517221"/>
    <w:rsid w:val="00517926"/>
    <w:rsid w:val="00522B10"/>
    <w:rsid w:val="0052410A"/>
    <w:rsid w:val="00524C28"/>
    <w:rsid w:val="00524CEA"/>
    <w:rsid w:val="00524DF3"/>
    <w:rsid w:val="00525A04"/>
    <w:rsid w:val="00525A0C"/>
    <w:rsid w:val="005265BF"/>
    <w:rsid w:val="005277B8"/>
    <w:rsid w:val="00531992"/>
    <w:rsid w:val="0053460B"/>
    <w:rsid w:val="00534B62"/>
    <w:rsid w:val="00534DDF"/>
    <w:rsid w:val="00541E93"/>
    <w:rsid w:val="00547BA5"/>
    <w:rsid w:val="00550D4F"/>
    <w:rsid w:val="00551EB4"/>
    <w:rsid w:val="0055597F"/>
    <w:rsid w:val="00555BF9"/>
    <w:rsid w:val="00573BC5"/>
    <w:rsid w:val="00573BE7"/>
    <w:rsid w:val="00574AE4"/>
    <w:rsid w:val="00575240"/>
    <w:rsid w:val="00575360"/>
    <w:rsid w:val="00575B3A"/>
    <w:rsid w:val="00577C86"/>
    <w:rsid w:val="00583004"/>
    <w:rsid w:val="0059143B"/>
    <w:rsid w:val="00593224"/>
    <w:rsid w:val="00595349"/>
    <w:rsid w:val="0059671B"/>
    <w:rsid w:val="00597526"/>
    <w:rsid w:val="005A381D"/>
    <w:rsid w:val="005A413B"/>
    <w:rsid w:val="005A4E80"/>
    <w:rsid w:val="005A5644"/>
    <w:rsid w:val="005A68AD"/>
    <w:rsid w:val="005A6C5E"/>
    <w:rsid w:val="005A7CF3"/>
    <w:rsid w:val="005B1D2B"/>
    <w:rsid w:val="005B5FA2"/>
    <w:rsid w:val="005B74DD"/>
    <w:rsid w:val="005C2DC1"/>
    <w:rsid w:val="005C4AA1"/>
    <w:rsid w:val="005C7420"/>
    <w:rsid w:val="005D0D04"/>
    <w:rsid w:val="005D1552"/>
    <w:rsid w:val="005D322F"/>
    <w:rsid w:val="005D32A3"/>
    <w:rsid w:val="005D788B"/>
    <w:rsid w:val="005E0BA8"/>
    <w:rsid w:val="005E3920"/>
    <w:rsid w:val="005E39B1"/>
    <w:rsid w:val="005E4E14"/>
    <w:rsid w:val="005E5246"/>
    <w:rsid w:val="005E526E"/>
    <w:rsid w:val="005E60EB"/>
    <w:rsid w:val="005F17B4"/>
    <w:rsid w:val="005F5661"/>
    <w:rsid w:val="005F5C08"/>
    <w:rsid w:val="006018AC"/>
    <w:rsid w:val="00611B4A"/>
    <w:rsid w:val="00611FF4"/>
    <w:rsid w:val="00613C79"/>
    <w:rsid w:val="00615B13"/>
    <w:rsid w:val="00615F3B"/>
    <w:rsid w:val="00617CF1"/>
    <w:rsid w:val="00621056"/>
    <w:rsid w:val="00622A46"/>
    <w:rsid w:val="00624B20"/>
    <w:rsid w:val="0062748A"/>
    <w:rsid w:val="006313B4"/>
    <w:rsid w:val="00631C42"/>
    <w:rsid w:val="006354FD"/>
    <w:rsid w:val="00637DE5"/>
    <w:rsid w:val="006408D4"/>
    <w:rsid w:val="00640DB2"/>
    <w:rsid w:val="006437A8"/>
    <w:rsid w:val="006449ED"/>
    <w:rsid w:val="00644DC6"/>
    <w:rsid w:val="006508E4"/>
    <w:rsid w:val="00651076"/>
    <w:rsid w:val="00651985"/>
    <w:rsid w:val="00652DD8"/>
    <w:rsid w:val="00653E1E"/>
    <w:rsid w:val="00656F0B"/>
    <w:rsid w:val="00660DF1"/>
    <w:rsid w:val="00660E24"/>
    <w:rsid w:val="00663813"/>
    <w:rsid w:val="0066440A"/>
    <w:rsid w:val="006658CA"/>
    <w:rsid w:val="006669D2"/>
    <w:rsid w:val="00671E28"/>
    <w:rsid w:val="0067522D"/>
    <w:rsid w:val="00675A7B"/>
    <w:rsid w:val="006770A2"/>
    <w:rsid w:val="00681E03"/>
    <w:rsid w:val="00682357"/>
    <w:rsid w:val="00684949"/>
    <w:rsid w:val="006858B7"/>
    <w:rsid w:val="006877E8"/>
    <w:rsid w:val="00690A3B"/>
    <w:rsid w:val="0069144C"/>
    <w:rsid w:val="006918EB"/>
    <w:rsid w:val="006920E5"/>
    <w:rsid w:val="00693FE5"/>
    <w:rsid w:val="00695A9B"/>
    <w:rsid w:val="00695B3F"/>
    <w:rsid w:val="00695CA8"/>
    <w:rsid w:val="006961AB"/>
    <w:rsid w:val="0069747E"/>
    <w:rsid w:val="006975C1"/>
    <w:rsid w:val="006A19BE"/>
    <w:rsid w:val="006A2ECE"/>
    <w:rsid w:val="006A34BB"/>
    <w:rsid w:val="006A53B0"/>
    <w:rsid w:val="006A579B"/>
    <w:rsid w:val="006A721D"/>
    <w:rsid w:val="006B200E"/>
    <w:rsid w:val="006B285C"/>
    <w:rsid w:val="006B4897"/>
    <w:rsid w:val="006B58F3"/>
    <w:rsid w:val="006B79D9"/>
    <w:rsid w:val="006C19AE"/>
    <w:rsid w:val="006C55F5"/>
    <w:rsid w:val="006C7E2B"/>
    <w:rsid w:val="006D1D41"/>
    <w:rsid w:val="006D1E60"/>
    <w:rsid w:val="006D3351"/>
    <w:rsid w:val="006D386E"/>
    <w:rsid w:val="006E2D8A"/>
    <w:rsid w:val="006E418E"/>
    <w:rsid w:val="006E6BCC"/>
    <w:rsid w:val="006F08BC"/>
    <w:rsid w:val="006F0D87"/>
    <w:rsid w:val="006F2B31"/>
    <w:rsid w:val="006F4AF3"/>
    <w:rsid w:val="006F5718"/>
    <w:rsid w:val="006F701A"/>
    <w:rsid w:val="007005F2"/>
    <w:rsid w:val="00701AA9"/>
    <w:rsid w:val="0070441C"/>
    <w:rsid w:val="00711105"/>
    <w:rsid w:val="00713D85"/>
    <w:rsid w:val="00715C3A"/>
    <w:rsid w:val="00720367"/>
    <w:rsid w:val="00721335"/>
    <w:rsid w:val="00721461"/>
    <w:rsid w:val="00721E25"/>
    <w:rsid w:val="00722E9A"/>
    <w:rsid w:val="0073101F"/>
    <w:rsid w:val="0074113D"/>
    <w:rsid w:val="0074166E"/>
    <w:rsid w:val="00742211"/>
    <w:rsid w:val="00745595"/>
    <w:rsid w:val="00745F44"/>
    <w:rsid w:val="007548A9"/>
    <w:rsid w:val="00756138"/>
    <w:rsid w:val="00761591"/>
    <w:rsid w:val="007643C8"/>
    <w:rsid w:val="00765211"/>
    <w:rsid w:val="00765766"/>
    <w:rsid w:val="0076620A"/>
    <w:rsid w:val="0077176A"/>
    <w:rsid w:val="00772444"/>
    <w:rsid w:val="00773C7F"/>
    <w:rsid w:val="007751C1"/>
    <w:rsid w:val="00782607"/>
    <w:rsid w:val="00785754"/>
    <w:rsid w:val="00785F6B"/>
    <w:rsid w:val="0078678A"/>
    <w:rsid w:val="00786E39"/>
    <w:rsid w:val="00787570"/>
    <w:rsid w:val="007945AB"/>
    <w:rsid w:val="0079474D"/>
    <w:rsid w:val="00795CC1"/>
    <w:rsid w:val="0079698D"/>
    <w:rsid w:val="007A3D32"/>
    <w:rsid w:val="007A48CA"/>
    <w:rsid w:val="007A4F35"/>
    <w:rsid w:val="007A5A9B"/>
    <w:rsid w:val="007A6872"/>
    <w:rsid w:val="007A7A9B"/>
    <w:rsid w:val="007B004F"/>
    <w:rsid w:val="007B0EC2"/>
    <w:rsid w:val="007B2078"/>
    <w:rsid w:val="007B320A"/>
    <w:rsid w:val="007C197F"/>
    <w:rsid w:val="007C3227"/>
    <w:rsid w:val="007C50FE"/>
    <w:rsid w:val="007C73E7"/>
    <w:rsid w:val="007D0910"/>
    <w:rsid w:val="007D5C45"/>
    <w:rsid w:val="007D6432"/>
    <w:rsid w:val="007D6AA7"/>
    <w:rsid w:val="007E0576"/>
    <w:rsid w:val="007E32CD"/>
    <w:rsid w:val="007E3B56"/>
    <w:rsid w:val="007F09E5"/>
    <w:rsid w:val="007F0DA9"/>
    <w:rsid w:val="007F31CC"/>
    <w:rsid w:val="007F3CA7"/>
    <w:rsid w:val="007F3D89"/>
    <w:rsid w:val="007F4693"/>
    <w:rsid w:val="007F5196"/>
    <w:rsid w:val="007F5749"/>
    <w:rsid w:val="007F59E6"/>
    <w:rsid w:val="007F5B9B"/>
    <w:rsid w:val="007F7161"/>
    <w:rsid w:val="007F7FE6"/>
    <w:rsid w:val="00800A32"/>
    <w:rsid w:val="00803F6A"/>
    <w:rsid w:val="00806A52"/>
    <w:rsid w:val="00806B58"/>
    <w:rsid w:val="00807E9C"/>
    <w:rsid w:val="008116FD"/>
    <w:rsid w:val="00814858"/>
    <w:rsid w:val="00814BA1"/>
    <w:rsid w:val="0081738B"/>
    <w:rsid w:val="008178DC"/>
    <w:rsid w:val="00817925"/>
    <w:rsid w:val="0082104A"/>
    <w:rsid w:val="00821AFE"/>
    <w:rsid w:val="00822DBA"/>
    <w:rsid w:val="0082388F"/>
    <w:rsid w:val="008240AE"/>
    <w:rsid w:val="008250A7"/>
    <w:rsid w:val="00826244"/>
    <w:rsid w:val="0083071A"/>
    <w:rsid w:val="00833339"/>
    <w:rsid w:val="008339F0"/>
    <w:rsid w:val="008352B1"/>
    <w:rsid w:val="008400FE"/>
    <w:rsid w:val="00843124"/>
    <w:rsid w:val="00843354"/>
    <w:rsid w:val="008567E2"/>
    <w:rsid w:val="008625DD"/>
    <w:rsid w:val="00862FCF"/>
    <w:rsid w:val="00863E6C"/>
    <w:rsid w:val="00864666"/>
    <w:rsid w:val="00865B73"/>
    <w:rsid w:val="00865D1C"/>
    <w:rsid w:val="00865DEB"/>
    <w:rsid w:val="00870BCE"/>
    <w:rsid w:val="00870C0D"/>
    <w:rsid w:val="00870FE2"/>
    <w:rsid w:val="00871355"/>
    <w:rsid w:val="00873B98"/>
    <w:rsid w:val="008740E5"/>
    <w:rsid w:val="008743DD"/>
    <w:rsid w:val="00875DF9"/>
    <w:rsid w:val="008761C4"/>
    <w:rsid w:val="008761CF"/>
    <w:rsid w:val="008775E1"/>
    <w:rsid w:val="0088047D"/>
    <w:rsid w:val="0088241E"/>
    <w:rsid w:val="00885AE9"/>
    <w:rsid w:val="008872FE"/>
    <w:rsid w:val="0089049B"/>
    <w:rsid w:val="0089136B"/>
    <w:rsid w:val="00895AB3"/>
    <w:rsid w:val="00895CA7"/>
    <w:rsid w:val="00896124"/>
    <w:rsid w:val="008963C2"/>
    <w:rsid w:val="0089764E"/>
    <w:rsid w:val="008A1FF9"/>
    <w:rsid w:val="008A7571"/>
    <w:rsid w:val="008B2DC9"/>
    <w:rsid w:val="008B3F66"/>
    <w:rsid w:val="008B7D7A"/>
    <w:rsid w:val="008C2EBA"/>
    <w:rsid w:val="008C36FB"/>
    <w:rsid w:val="008C377E"/>
    <w:rsid w:val="008C51B3"/>
    <w:rsid w:val="008C5265"/>
    <w:rsid w:val="008C5388"/>
    <w:rsid w:val="008C7EDE"/>
    <w:rsid w:val="008D11A8"/>
    <w:rsid w:val="008D1781"/>
    <w:rsid w:val="008D1DC6"/>
    <w:rsid w:val="008D34B4"/>
    <w:rsid w:val="008D4A01"/>
    <w:rsid w:val="008D65B5"/>
    <w:rsid w:val="008D6DAD"/>
    <w:rsid w:val="008E0589"/>
    <w:rsid w:val="008E1031"/>
    <w:rsid w:val="008E1B01"/>
    <w:rsid w:val="008E5AFC"/>
    <w:rsid w:val="008E6A8D"/>
    <w:rsid w:val="008F033E"/>
    <w:rsid w:val="008F2CA1"/>
    <w:rsid w:val="008F392F"/>
    <w:rsid w:val="008F54C2"/>
    <w:rsid w:val="008F7B90"/>
    <w:rsid w:val="008F7C58"/>
    <w:rsid w:val="00902E84"/>
    <w:rsid w:val="00907D73"/>
    <w:rsid w:val="0091041C"/>
    <w:rsid w:val="009164AB"/>
    <w:rsid w:val="00920068"/>
    <w:rsid w:val="00922DB2"/>
    <w:rsid w:val="0092359F"/>
    <w:rsid w:val="0092527C"/>
    <w:rsid w:val="00927F72"/>
    <w:rsid w:val="009300BA"/>
    <w:rsid w:val="009300E1"/>
    <w:rsid w:val="0093043F"/>
    <w:rsid w:val="00930C8A"/>
    <w:rsid w:val="00935513"/>
    <w:rsid w:val="00937003"/>
    <w:rsid w:val="00940A64"/>
    <w:rsid w:val="009418F9"/>
    <w:rsid w:val="00941E13"/>
    <w:rsid w:val="00942811"/>
    <w:rsid w:val="00947E2A"/>
    <w:rsid w:val="00951EC4"/>
    <w:rsid w:val="0095323D"/>
    <w:rsid w:val="00953716"/>
    <w:rsid w:val="00954BAE"/>
    <w:rsid w:val="009557B8"/>
    <w:rsid w:val="00962AFC"/>
    <w:rsid w:val="00962EE7"/>
    <w:rsid w:val="00963275"/>
    <w:rsid w:val="00963F5B"/>
    <w:rsid w:val="00967C73"/>
    <w:rsid w:val="00967CD8"/>
    <w:rsid w:val="00971D28"/>
    <w:rsid w:val="00973FAF"/>
    <w:rsid w:val="00980913"/>
    <w:rsid w:val="0098095A"/>
    <w:rsid w:val="00983434"/>
    <w:rsid w:val="00984E4C"/>
    <w:rsid w:val="00990F4E"/>
    <w:rsid w:val="00992D54"/>
    <w:rsid w:val="0099393A"/>
    <w:rsid w:val="00994436"/>
    <w:rsid w:val="00996CB7"/>
    <w:rsid w:val="00997449"/>
    <w:rsid w:val="009A36FB"/>
    <w:rsid w:val="009A45DD"/>
    <w:rsid w:val="009A4670"/>
    <w:rsid w:val="009A46D1"/>
    <w:rsid w:val="009B0A91"/>
    <w:rsid w:val="009B1CA4"/>
    <w:rsid w:val="009B3C09"/>
    <w:rsid w:val="009B41F2"/>
    <w:rsid w:val="009C0CC6"/>
    <w:rsid w:val="009C4548"/>
    <w:rsid w:val="009C4D79"/>
    <w:rsid w:val="009D1182"/>
    <w:rsid w:val="009D1A1A"/>
    <w:rsid w:val="009D1A26"/>
    <w:rsid w:val="009D4A8D"/>
    <w:rsid w:val="009D5358"/>
    <w:rsid w:val="009D5A5B"/>
    <w:rsid w:val="009E2165"/>
    <w:rsid w:val="009E2BDA"/>
    <w:rsid w:val="009E359C"/>
    <w:rsid w:val="009E6B63"/>
    <w:rsid w:val="009F04C9"/>
    <w:rsid w:val="00A00A8F"/>
    <w:rsid w:val="00A04575"/>
    <w:rsid w:val="00A04579"/>
    <w:rsid w:val="00A071C2"/>
    <w:rsid w:val="00A109D0"/>
    <w:rsid w:val="00A1526A"/>
    <w:rsid w:val="00A17635"/>
    <w:rsid w:val="00A23E6C"/>
    <w:rsid w:val="00A24793"/>
    <w:rsid w:val="00A26788"/>
    <w:rsid w:val="00A316BD"/>
    <w:rsid w:val="00A32146"/>
    <w:rsid w:val="00A34568"/>
    <w:rsid w:val="00A34C01"/>
    <w:rsid w:val="00A36AA8"/>
    <w:rsid w:val="00A37C85"/>
    <w:rsid w:val="00A4056B"/>
    <w:rsid w:val="00A4401D"/>
    <w:rsid w:val="00A45841"/>
    <w:rsid w:val="00A47019"/>
    <w:rsid w:val="00A47C32"/>
    <w:rsid w:val="00A51D1D"/>
    <w:rsid w:val="00A526BC"/>
    <w:rsid w:val="00A5351F"/>
    <w:rsid w:val="00A54E2B"/>
    <w:rsid w:val="00A555B5"/>
    <w:rsid w:val="00A5577B"/>
    <w:rsid w:val="00A572AB"/>
    <w:rsid w:val="00A62240"/>
    <w:rsid w:val="00A642F0"/>
    <w:rsid w:val="00A73005"/>
    <w:rsid w:val="00A74BD9"/>
    <w:rsid w:val="00A80065"/>
    <w:rsid w:val="00A848E6"/>
    <w:rsid w:val="00A93280"/>
    <w:rsid w:val="00A94739"/>
    <w:rsid w:val="00A94F8B"/>
    <w:rsid w:val="00A9678D"/>
    <w:rsid w:val="00AA3DF0"/>
    <w:rsid w:val="00AA4969"/>
    <w:rsid w:val="00AA596B"/>
    <w:rsid w:val="00AA696E"/>
    <w:rsid w:val="00AA69A6"/>
    <w:rsid w:val="00AB0D92"/>
    <w:rsid w:val="00AB1291"/>
    <w:rsid w:val="00AB14BC"/>
    <w:rsid w:val="00AB201A"/>
    <w:rsid w:val="00AB25F9"/>
    <w:rsid w:val="00AB4079"/>
    <w:rsid w:val="00AB5494"/>
    <w:rsid w:val="00AB64CC"/>
    <w:rsid w:val="00AB7130"/>
    <w:rsid w:val="00AB7404"/>
    <w:rsid w:val="00AC0CF4"/>
    <w:rsid w:val="00AC207D"/>
    <w:rsid w:val="00AC2F61"/>
    <w:rsid w:val="00AC488C"/>
    <w:rsid w:val="00AC7522"/>
    <w:rsid w:val="00AD060E"/>
    <w:rsid w:val="00AD184F"/>
    <w:rsid w:val="00AD5692"/>
    <w:rsid w:val="00AE0042"/>
    <w:rsid w:val="00AE1CC0"/>
    <w:rsid w:val="00AE25D6"/>
    <w:rsid w:val="00AE26FC"/>
    <w:rsid w:val="00AE4087"/>
    <w:rsid w:val="00AE6BAD"/>
    <w:rsid w:val="00AF0079"/>
    <w:rsid w:val="00AF2F6B"/>
    <w:rsid w:val="00AF3042"/>
    <w:rsid w:val="00AF31B1"/>
    <w:rsid w:val="00AF50DC"/>
    <w:rsid w:val="00AF655A"/>
    <w:rsid w:val="00B14160"/>
    <w:rsid w:val="00B1733C"/>
    <w:rsid w:val="00B2175B"/>
    <w:rsid w:val="00B22A9F"/>
    <w:rsid w:val="00B23751"/>
    <w:rsid w:val="00B25160"/>
    <w:rsid w:val="00B26297"/>
    <w:rsid w:val="00B26FF7"/>
    <w:rsid w:val="00B27604"/>
    <w:rsid w:val="00B3144B"/>
    <w:rsid w:val="00B364E8"/>
    <w:rsid w:val="00B3689A"/>
    <w:rsid w:val="00B36B02"/>
    <w:rsid w:val="00B3749B"/>
    <w:rsid w:val="00B40589"/>
    <w:rsid w:val="00B4226E"/>
    <w:rsid w:val="00B506CE"/>
    <w:rsid w:val="00B514F7"/>
    <w:rsid w:val="00B523A9"/>
    <w:rsid w:val="00B54A47"/>
    <w:rsid w:val="00B57911"/>
    <w:rsid w:val="00B6183D"/>
    <w:rsid w:val="00B7256E"/>
    <w:rsid w:val="00B73C2C"/>
    <w:rsid w:val="00B7443F"/>
    <w:rsid w:val="00B76073"/>
    <w:rsid w:val="00B7611A"/>
    <w:rsid w:val="00B76289"/>
    <w:rsid w:val="00B76B63"/>
    <w:rsid w:val="00B774A5"/>
    <w:rsid w:val="00B86F8B"/>
    <w:rsid w:val="00B87BDF"/>
    <w:rsid w:val="00B87D02"/>
    <w:rsid w:val="00B909C1"/>
    <w:rsid w:val="00B9478E"/>
    <w:rsid w:val="00B95013"/>
    <w:rsid w:val="00B95F2C"/>
    <w:rsid w:val="00BA03E0"/>
    <w:rsid w:val="00BA27AD"/>
    <w:rsid w:val="00BA2F1A"/>
    <w:rsid w:val="00BA447A"/>
    <w:rsid w:val="00BB0786"/>
    <w:rsid w:val="00BB59BD"/>
    <w:rsid w:val="00BB5D3D"/>
    <w:rsid w:val="00BB5E54"/>
    <w:rsid w:val="00BC0697"/>
    <w:rsid w:val="00BC0AD1"/>
    <w:rsid w:val="00BC30DC"/>
    <w:rsid w:val="00BC3D86"/>
    <w:rsid w:val="00BC5321"/>
    <w:rsid w:val="00BD1405"/>
    <w:rsid w:val="00BD22E2"/>
    <w:rsid w:val="00BD23D3"/>
    <w:rsid w:val="00BD5D32"/>
    <w:rsid w:val="00BE1110"/>
    <w:rsid w:val="00BE2938"/>
    <w:rsid w:val="00BE2CD1"/>
    <w:rsid w:val="00BE381D"/>
    <w:rsid w:val="00BE61E1"/>
    <w:rsid w:val="00BE6970"/>
    <w:rsid w:val="00BE72A8"/>
    <w:rsid w:val="00BF39BB"/>
    <w:rsid w:val="00BF4203"/>
    <w:rsid w:val="00C01081"/>
    <w:rsid w:val="00C013AE"/>
    <w:rsid w:val="00C05C33"/>
    <w:rsid w:val="00C1089E"/>
    <w:rsid w:val="00C1200C"/>
    <w:rsid w:val="00C12975"/>
    <w:rsid w:val="00C13639"/>
    <w:rsid w:val="00C14756"/>
    <w:rsid w:val="00C1626F"/>
    <w:rsid w:val="00C16FAA"/>
    <w:rsid w:val="00C17103"/>
    <w:rsid w:val="00C20DDB"/>
    <w:rsid w:val="00C226C4"/>
    <w:rsid w:val="00C2353B"/>
    <w:rsid w:val="00C2634E"/>
    <w:rsid w:val="00C27FEC"/>
    <w:rsid w:val="00C327E0"/>
    <w:rsid w:val="00C328EF"/>
    <w:rsid w:val="00C32FAE"/>
    <w:rsid w:val="00C33D36"/>
    <w:rsid w:val="00C340E9"/>
    <w:rsid w:val="00C34F53"/>
    <w:rsid w:val="00C35DA0"/>
    <w:rsid w:val="00C37B61"/>
    <w:rsid w:val="00C449D4"/>
    <w:rsid w:val="00C4516B"/>
    <w:rsid w:val="00C56075"/>
    <w:rsid w:val="00C56CB4"/>
    <w:rsid w:val="00C56D90"/>
    <w:rsid w:val="00C61206"/>
    <w:rsid w:val="00C64063"/>
    <w:rsid w:val="00C644FC"/>
    <w:rsid w:val="00C64CFA"/>
    <w:rsid w:val="00C67D54"/>
    <w:rsid w:val="00C7495F"/>
    <w:rsid w:val="00C7509C"/>
    <w:rsid w:val="00C8403E"/>
    <w:rsid w:val="00C84512"/>
    <w:rsid w:val="00C8469F"/>
    <w:rsid w:val="00C863EF"/>
    <w:rsid w:val="00C86704"/>
    <w:rsid w:val="00C877D6"/>
    <w:rsid w:val="00C910C8"/>
    <w:rsid w:val="00C921E0"/>
    <w:rsid w:val="00C925C0"/>
    <w:rsid w:val="00C9347F"/>
    <w:rsid w:val="00C9595E"/>
    <w:rsid w:val="00CA0431"/>
    <w:rsid w:val="00CA1FE8"/>
    <w:rsid w:val="00CA22C8"/>
    <w:rsid w:val="00CA34AB"/>
    <w:rsid w:val="00CA3750"/>
    <w:rsid w:val="00CB4C7E"/>
    <w:rsid w:val="00CB541D"/>
    <w:rsid w:val="00CB5D20"/>
    <w:rsid w:val="00CC0FC8"/>
    <w:rsid w:val="00CD15B1"/>
    <w:rsid w:val="00CD4355"/>
    <w:rsid w:val="00CD5150"/>
    <w:rsid w:val="00CD7287"/>
    <w:rsid w:val="00CD7C8A"/>
    <w:rsid w:val="00CE2C1E"/>
    <w:rsid w:val="00CE53A9"/>
    <w:rsid w:val="00CE5FE5"/>
    <w:rsid w:val="00CE65A0"/>
    <w:rsid w:val="00CE7924"/>
    <w:rsid w:val="00CF395D"/>
    <w:rsid w:val="00CF7B16"/>
    <w:rsid w:val="00D0262B"/>
    <w:rsid w:val="00D030F2"/>
    <w:rsid w:val="00D07586"/>
    <w:rsid w:val="00D07824"/>
    <w:rsid w:val="00D12473"/>
    <w:rsid w:val="00D134A3"/>
    <w:rsid w:val="00D13DA8"/>
    <w:rsid w:val="00D20413"/>
    <w:rsid w:val="00D20FFC"/>
    <w:rsid w:val="00D22503"/>
    <w:rsid w:val="00D2731C"/>
    <w:rsid w:val="00D313C5"/>
    <w:rsid w:val="00D31B98"/>
    <w:rsid w:val="00D3239C"/>
    <w:rsid w:val="00D3292F"/>
    <w:rsid w:val="00D3314F"/>
    <w:rsid w:val="00D34C1B"/>
    <w:rsid w:val="00D42150"/>
    <w:rsid w:val="00D4280D"/>
    <w:rsid w:val="00D43C9D"/>
    <w:rsid w:val="00D43FC7"/>
    <w:rsid w:val="00D50682"/>
    <w:rsid w:val="00D506C3"/>
    <w:rsid w:val="00D516A8"/>
    <w:rsid w:val="00D52934"/>
    <w:rsid w:val="00D5352D"/>
    <w:rsid w:val="00D53579"/>
    <w:rsid w:val="00D6126C"/>
    <w:rsid w:val="00D61813"/>
    <w:rsid w:val="00D64CD8"/>
    <w:rsid w:val="00D64DA3"/>
    <w:rsid w:val="00D66A57"/>
    <w:rsid w:val="00D66FAC"/>
    <w:rsid w:val="00D679CD"/>
    <w:rsid w:val="00D75724"/>
    <w:rsid w:val="00D7778C"/>
    <w:rsid w:val="00D81CCC"/>
    <w:rsid w:val="00D855F8"/>
    <w:rsid w:val="00D85A44"/>
    <w:rsid w:val="00D86EAA"/>
    <w:rsid w:val="00D87FD8"/>
    <w:rsid w:val="00D9115D"/>
    <w:rsid w:val="00D9231A"/>
    <w:rsid w:val="00D92E15"/>
    <w:rsid w:val="00D935F0"/>
    <w:rsid w:val="00D935FB"/>
    <w:rsid w:val="00D93ED2"/>
    <w:rsid w:val="00D96D2E"/>
    <w:rsid w:val="00D973CD"/>
    <w:rsid w:val="00D9757D"/>
    <w:rsid w:val="00DA1140"/>
    <w:rsid w:val="00DA1D67"/>
    <w:rsid w:val="00DA2658"/>
    <w:rsid w:val="00DA5855"/>
    <w:rsid w:val="00DB0CD6"/>
    <w:rsid w:val="00DB2174"/>
    <w:rsid w:val="00DB3199"/>
    <w:rsid w:val="00DB490F"/>
    <w:rsid w:val="00DB4A05"/>
    <w:rsid w:val="00DB522B"/>
    <w:rsid w:val="00DB61EC"/>
    <w:rsid w:val="00DB6207"/>
    <w:rsid w:val="00DC21BA"/>
    <w:rsid w:val="00DD7AD3"/>
    <w:rsid w:val="00DE4461"/>
    <w:rsid w:val="00DE4B5E"/>
    <w:rsid w:val="00DE4D8C"/>
    <w:rsid w:val="00DE64C0"/>
    <w:rsid w:val="00DF437E"/>
    <w:rsid w:val="00DF4C84"/>
    <w:rsid w:val="00DF67B5"/>
    <w:rsid w:val="00DF6C12"/>
    <w:rsid w:val="00DF7A56"/>
    <w:rsid w:val="00E0058C"/>
    <w:rsid w:val="00E01871"/>
    <w:rsid w:val="00E01D11"/>
    <w:rsid w:val="00E02D45"/>
    <w:rsid w:val="00E04329"/>
    <w:rsid w:val="00E05533"/>
    <w:rsid w:val="00E07517"/>
    <w:rsid w:val="00E07899"/>
    <w:rsid w:val="00E07B0C"/>
    <w:rsid w:val="00E11528"/>
    <w:rsid w:val="00E123C3"/>
    <w:rsid w:val="00E13150"/>
    <w:rsid w:val="00E20039"/>
    <w:rsid w:val="00E2295F"/>
    <w:rsid w:val="00E23C3E"/>
    <w:rsid w:val="00E24CB2"/>
    <w:rsid w:val="00E24EF8"/>
    <w:rsid w:val="00E25255"/>
    <w:rsid w:val="00E263DE"/>
    <w:rsid w:val="00E26CC0"/>
    <w:rsid w:val="00E3018A"/>
    <w:rsid w:val="00E3279F"/>
    <w:rsid w:val="00E32ECD"/>
    <w:rsid w:val="00E4056F"/>
    <w:rsid w:val="00E40C87"/>
    <w:rsid w:val="00E42545"/>
    <w:rsid w:val="00E44797"/>
    <w:rsid w:val="00E461E5"/>
    <w:rsid w:val="00E4642E"/>
    <w:rsid w:val="00E469C1"/>
    <w:rsid w:val="00E46BF6"/>
    <w:rsid w:val="00E5356B"/>
    <w:rsid w:val="00E56D1E"/>
    <w:rsid w:val="00E63811"/>
    <w:rsid w:val="00E6395E"/>
    <w:rsid w:val="00E67CF5"/>
    <w:rsid w:val="00E70B95"/>
    <w:rsid w:val="00E7271C"/>
    <w:rsid w:val="00E77BD5"/>
    <w:rsid w:val="00E8060E"/>
    <w:rsid w:val="00E81758"/>
    <w:rsid w:val="00E8337C"/>
    <w:rsid w:val="00E85686"/>
    <w:rsid w:val="00E85C7F"/>
    <w:rsid w:val="00E90A56"/>
    <w:rsid w:val="00E9475B"/>
    <w:rsid w:val="00E952E7"/>
    <w:rsid w:val="00E95A1D"/>
    <w:rsid w:val="00E95E6C"/>
    <w:rsid w:val="00EA155B"/>
    <w:rsid w:val="00EA1705"/>
    <w:rsid w:val="00EA2EA6"/>
    <w:rsid w:val="00EA39F0"/>
    <w:rsid w:val="00EA76A4"/>
    <w:rsid w:val="00EB3F08"/>
    <w:rsid w:val="00EB4D7F"/>
    <w:rsid w:val="00EC30ED"/>
    <w:rsid w:val="00EC3106"/>
    <w:rsid w:val="00EC3EAD"/>
    <w:rsid w:val="00EC7917"/>
    <w:rsid w:val="00ED28DE"/>
    <w:rsid w:val="00ED505E"/>
    <w:rsid w:val="00ED5A06"/>
    <w:rsid w:val="00EE1DA3"/>
    <w:rsid w:val="00EE2156"/>
    <w:rsid w:val="00EE3F69"/>
    <w:rsid w:val="00EE4430"/>
    <w:rsid w:val="00EE5AE8"/>
    <w:rsid w:val="00EE6B6D"/>
    <w:rsid w:val="00EE72B3"/>
    <w:rsid w:val="00EF0BBF"/>
    <w:rsid w:val="00EF6222"/>
    <w:rsid w:val="00EF64CF"/>
    <w:rsid w:val="00EF75E3"/>
    <w:rsid w:val="00EF784D"/>
    <w:rsid w:val="00F041F1"/>
    <w:rsid w:val="00F044E7"/>
    <w:rsid w:val="00F066B5"/>
    <w:rsid w:val="00F118F4"/>
    <w:rsid w:val="00F16B5C"/>
    <w:rsid w:val="00F1754F"/>
    <w:rsid w:val="00F210DF"/>
    <w:rsid w:val="00F2128C"/>
    <w:rsid w:val="00F223DA"/>
    <w:rsid w:val="00F22699"/>
    <w:rsid w:val="00F230A7"/>
    <w:rsid w:val="00F24267"/>
    <w:rsid w:val="00F24DBC"/>
    <w:rsid w:val="00F25EB2"/>
    <w:rsid w:val="00F26BCA"/>
    <w:rsid w:val="00F30958"/>
    <w:rsid w:val="00F31D01"/>
    <w:rsid w:val="00F32868"/>
    <w:rsid w:val="00F32BD8"/>
    <w:rsid w:val="00F33562"/>
    <w:rsid w:val="00F339CD"/>
    <w:rsid w:val="00F41581"/>
    <w:rsid w:val="00F46B79"/>
    <w:rsid w:val="00F47CCE"/>
    <w:rsid w:val="00F56B9F"/>
    <w:rsid w:val="00F570F5"/>
    <w:rsid w:val="00F60944"/>
    <w:rsid w:val="00F61A36"/>
    <w:rsid w:val="00F62B21"/>
    <w:rsid w:val="00F66A9D"/>
    <w:rsid w:val="00F73CC6"/>
    <w:rsid w:val="00F77607"/>
    <w:rsid w:val="00F81636"/>
    <w:rsid w:val="00F8169E"/>
    <w:rsid w:val="00F83041"/>
    <w:rsid w:val="00F8712A"/>
    <w:rsid w:val="00F8791B"/>
    <w:rsid w:val="00F967C1"/>
    <w:rsid w:val="00F96FB7"/>
    <w:rsid w:val="00F9737C"/>
    <w:rsid w:val="00F978C1"/>
    <w:rsid w:val="00FA0E78"/>
    <w:rsid w:val="00FA0FD8"/>
    <w:rsid w:val="00FA4F0E"/>
    <w:rsid w:val="00FA5385"/>
    <w:rsid w:val="00FA6737"/>
    <w:rsid w:val="00FA7B16"/>
    <w:rsid w:val="00FB0CF4"/>
    <w:rsid w:val="00FB2BFE"/>
    <w:rsid w:val="00FB3201"/>
    <w:rsid w:val="00FB734C"/>
    <w:rsid w:val="00FC081B"/>
    <w:rsid w:val="00FC53EF"/>
    <w:rsid w:val="00FD6174"/>
    <w:rsid w:val="00FE13B9"/>
    <w:rsid w:val="00FE1C76"/>
    <w:rsid w:val="00FE1CE4"/>
    <w:rsid w:val="00FE3458"/>
    <w:rsid w:val="00FE49C0"/>
    <w:rsid w:val="00FE53C8"/>
    <w:rsid w:val="00FE7D8C"/>
    <w:rsid w:val="00FF0484"/>
    <w:rsid w:val="00FF2862"/>
    <w:rsid w:val="00FF2EE5"/>
    <w:rsid w:val="00FF4867"/>
    <w:rsid w:val="00FF4F4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D5964"/>
  <w15:docId w15:val="{78CD36FF-55B5-4C55-B4DB-8932278D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6F55"/>
    <w:rPr>
      <w:sz w:val="24"/>
      <w:szCs w:val="24"/>
      <w:lang w:val="fr-CA" w:eastAsia="fr-FR"/>
    </w:rPr>
  </w:style>
  <w:style w:type="paragraph" w:styleId="Heading1">
    <w:name w:val="heading 1"/>
    <w:basedOn w:val="Normal"/>
    <w:next w:val="Normal"/>
    <w:qFormat/>
    <w:rsid w:val="00814BA1"/>
    <w:pPr>
      <w:keepNext/>
      <w:numPr>
        <w:numId w:val="1"/>
      </w:numPr>
      <w:outlineLvl w:val="0"/>
    </w:pPr>
    <w:rPr>
      <w:rFonts w:ascii="Arial" w:hAnsi="Arial" w:cs="Arial"/>
      <w:sz w:val="32"/>
      <w:lang w:val="en-CA"/>
    </w:rPr>
  </w:style>
  <w:style w:type="paragraph" w:styleId="Heading2">
    <w:name w:val="heading 2"/>
    <w:basedOn w:val="Normal"/>
    <w:next w:val="Normal"/>
    <w:qFormat/>
    <w:rsid w:val="00380603"/>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380603"/>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597526"/>
    <w:pPr>
      <w:keepNext/>
      <w:numPr>
        <w:ilvl w:val="3"/>
        <w:numId w:val="1"/>
      </w:numPr>
      <w:spacing w:before="240" w:after="60"/>
      <w:outlineLvl w:val="3"/>
    </w:pPr>
    <w:rPr>
      <w:b/>
      <w:bCs/>
      <w:sz w:val="28"/>
      <w:szCs w:val="28"/>
    </w:rPr>
  </w:style>
  <w:style w:type="paragraph" w:styleId="Heading5">
    <w:name w:val="heading 5"/>
    <w:basedOn w:val="Normal"/>
    <w:next w:val="Normal"/>
    <w:qFormat/>
    <w:rsid w:val="00597526"/>
    <w:pPr>
      <w:numPr>
        <w:ilvl w:val="4"/>
        <w:numId w:val="1"/>
      </w:numPr>
      <w:spacing w:before="240" w:after="60"/>
      <w:outlineLvl w:val="4"/>
    </w:pPr>
    <w:rPr>
      <w:b/>
      <w:bCs/>
      <w:i/>
      <w:iCs/>
      <w:sz w:val="26"/>
      <w:szCs w:val="26"/>
    </w:rPr>
  </w:style>
  <w:style w:type="paragraph" w:styleId="Heading6">
    <w:name w:val="heading 6"/>
    <w:basedOn w:val="Normal"/>
    <w:next w:val="Normal"/>
    <w:qFormat/>
    <w:rsid w:val="00597526"/>
    <w:pPr>
      <w:numPr>
        <w:ilvl w:val="5"/>
        <w:numId w:val="1"/>
      </w:numPr>
      <w:spacing w:before="240" w:after="60"/>
      <w:outlineLvl w:val="5"/>
    </w:pPr>
    <w:rPr>
      <w:b/>
      <w:bCs/>
      <w:sz w:val="22"/>
      <w:szCs w:val="22"/>
    </w:rPr>
  </w:style>
  <w:style w:type="paragraph" w:styleId="Heading7">
    <w:name w:val="heading 7"/>
    <w:basedOn w:val="Normal"/>
    <w:next w:val="Normal"/>
    <w:qFormat/>
    <w:rsid w:val="00597526"/>
    <w:pPr>
      <w:numPr>
        <w:ilvl w:val="6"/>
        <w:numId w:val="1"/>
      </w:numPr>
      <w:spacing w:before="240" w:after="60"/>
      <w:outlineLvl w:val="6"/>
    </w:pPr>
  </w:style>
  <w:style w:type="paragraph" w:styleId="Heading8">
    <w:name w:val="heading 8"/>
    <w:basedOn w:val="Normal"/>
    <w:next w:val="Normal"/>
    <w:qFormat/>
    <w:rsid w:val="00597526"/>
    <w:pPr>
      <w:numPr>
        <w:ilvl w:val="7"/>
        <w:numId w:val="1"/>
      </w:numPr>
      <w:spacing w:before="240" w:after="60"/>
      <w:outlineLvl w:val="7"/>
    </w:pPr>
    <w:rPr>
      <w:i/>
      <w:iCs/>
    </w:rPr>
  </w:style>
  <w:style w:type="paragraph" w:styleId="Heading9">
    <w:name w:val="heading 9"/>
    <w:basedOn w:val="Normal"/>
    <w:next w:val="Normal"/>
    <w:qFormat/>
    <w:rsid w:val="0059752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86F55"/>
    <w:rPr>
      <w:rFonts w:ascii="Arial" w:hAnsi="Arial" w:cs="Arial"/>
      <w:sz w:val="22"/>
    </w:rPr>
  </w:style>
  <w:style w:type="paragraph" w:styleId="Header">
    <w:name w:val="header"/>
    <w:basedOn w:val="Normal"/>
    <w:rsid w:val="00086F55"/>
    <w:pPr>
      <w:tabs>
        <w:tab w:val="center" w:pos="4703"/>
        <w:tab w:val="right" w:pos="9406"/>
      </w:tabs>
    </w:pPr>
  </w:style>
  <w:style w:type="paragraph" w:styleId="BalloonText">
    <w:name w:val="Balloon Text"/>
    <w:basedOn w:val="Normal"/>
    <w:semiHidden/>
    <w:rsid w:val="00086F55"/>
    <w:rPr>
      <w:rFonts w:ascii="Tahoma" w:hAnsi="Tahoma" w:cs="Tahoma"/>
      <w:sz w:val="16"/>
      <w:szCs w:val="16"/>
    </w:rPr>
  </w:style>
  <w:style w:type="character" w:styleId="CommentReference">
    <w:name w:val="annotation reference"/>
    <w:basedOn w:val="DefaultParagraphFont"/>
    <w:semiHidden/>
    <w:rsid w:val="00086F55"/>
    <w:rPr>
      <w:sz w:val="16"/>
      <w:szCs w:val="16"/>
    </w:rPr>
  </w:style>
  <w:style w:type="paragraph" w:styleId="CommentText">
    <w:name w:val="annotation text"/>
    <w:basedOn w:val="Normal"/>
    <w:semiHidden/>
    <w:rsid w:val="00086F55"/>
    <w:rPr>
      <w:sz w:val="20"/>
      <w:szCs w:val="20"/>
    </w:rPr>
  </w:style>
  <w:style w:type="paragraph" w:styleId="CommentSubject">
    <w:name w:val="annotation subject"/>
    <w:basedOn w:val="CommentText"/>
    <w:next w:val="CommentText"/>
    <w:semiHidden/>
    <w:rsid w:val="00086F55"/>
    <w:rPr>
      <w:b/>
      <w:bCs/>
    </w:rPr>
  </w:style>
  <w:style w:type="character" w:styleId="Hyperlink">
    <w:name w:val="Hyperlink"/>
    <w:basedOn w:val="DefaultParagraphFont"/>
    <w:rsid w:val="00086F55"/>
    <w:rPr>
      <w:color w:val="0000FF"/>
      <w:u w:val="single"/>
    </w:rPr>
  </w:style>
  <w:style w:type="character" w:styleId="Strong">
    <w:name w:val="Strong"/>
    <w:basedOn w:val="DefaultParagraphFont"/>
    <w:uiPriority w:val="22"/>
    <w:qFormat/>
    <w:rsid w:val="00086F55"/>
    <w:rPr>
      <w:b/>
      <w:bCs/>
    </w:rPr>
  </w:style>
  <w:style w:type="character" w:styleId="Emphasis">
    <w:name w:val="Emphasis"/>
    <w:basedOn w:val="DefaultParagraphFont"/>
    <w:qFormat/>
    <w:rsid w:val="00086F55"/>
    <w:rPr>
      <w:i/>
      <w:iCs/>
    </w:rPr>
  </w:style>
  <w:style w:type="paragraph" w:styleId="Footer">
    <w:name w:val="footer"/>
    <w:basedOn w:val="Normal"/>
    <w:rsid w:val="00086F55"/>
    <w:pPr>
      <w:tabs>
        <w:tab w:val="center" w:pos="4703"/>
        <w:tab w:val="right" w:pos="9406"/>
      </w:tabs>
    </w:pPr>
  </w:style>
  <w:style w:type="paragraph" w:styleId="NormalWeb">
    <w:name w:val="Normal (Web)"/>
    <w:basedOn w:val="Normal"/>
    <w:uiPriority w:val="99"/>
    <w:rsid w:val="00395FCD"/>
    <w:pPr>
      <w:spacing w:before="240" w:after="240" w:line="336" w:lineRule="auto"/>
    </w:pPr>
    <w:rPr>
      <w:rFonts w:ascii="Arial" w:hAnsi="Arial" w:cs="Arial"/>
      <w:color w:val="000000"/>
      <w:lang w:eastAsia="fr-CA"/>
    </w:rPr>
  </w:style>
  <w:style w:type="paragraph" w:styleId="TOC1">
    <w:name w:val="toc 1"/>
    <w:basedOn w:val="Normal"/>
    <w:next w:val="Normal"/>
    <w:autoRedefine/>
    <w:uiPriority w:val="39"/>
    <w:rsid w:val="00380603"/>
    <w:rPr>
      <w:noProof/>
      <w:lang w:val="en-CA" w:eastAsia="en-US"/>
    </w:rPr>
  </w:style>
  <w:style w:type="paragraph" w:styleId="TOC2">
    <w:name w:val="toc 2"/>
    <w:basedOn w:val="Normal"/>
    <w:next w:val="Normal"/>
    <w:autoRedefine/>
    <w:uiPriority w:val="39"/>
    <w:rsid w:val="00380603"/>
    <w:pPr>
      <w:ind w:left="240"/>
    </w:pPr>
    <w:rPr>
      <w:noProof/>
      <w:lang w:val="en-CA" w:eastAsia="en-US"/>
    </w:rPr>
  </w:style>
  <w:style w:type="paragraph" w:styleId="TOC3">
    <w:name w:val="toc 3"/>
    <w:basedOn w:val="Normal"/>
    <w:next w:val="Normal"/>
    <w:autoRedefine/>
    <w:uiPriority w:val="39"/>
    <w:rsid w:val="00380603"/>
    <w:pPr>
      <w:ind w:left="480"/>
    </w:pPr>
    <w:rPr>
      <w:noProof/>
      <w:lang w:val="en-CA" w:eastAsia="en-US"/>
    </w:rPr>
  </w:style>
  <w:style w:type="character" w:styleId="FollowedHyperlink">
    <w:name w:val="FollowedHyperlink"/>
    <w:basedOn w:val="DefaultParagraphFont"/>
    <w:rsid w:val="001643EC"/>
    <w:rPr>
      <w:color w:val="800080"/>
      <w:u w:val="single"/>
    </w:rPr>
  </w:style>
  <w:style w:type="paragraph" w:styleId="DocumentMap">
    <w:name w:val="Document Map"/>
    <w:basedOn w:val="Normal"/>
    <w:link w:val="DocumentMapChar"/>
    <w:rsid w:val="004C58F1"/>
    <w:rPr>
      <w:rFonts w:ascii="Tahoma" w:hAnsi="Tahoma" w:cs="Tahoma"/>
      <w:sz w:val="16"/>
      <w:szCs w:val="16"/>
    </w:rPr>
  </w:style>
  <w:style w:type="character" w:customStyle="1" w:styleId="DocumentMapChar">
    <w:name w:val="Document Map Char"/>
    <w:basedOn w:val="DefaultParagraphFont"/>
    <w:link w:val="DocumentMap"/>
    <w:rsid w:val="004C58F1"/>
    <w:rPr>
      <w:rFonts w:ascii="Tahoma" w:hAnsi="Tahoma" w:cs="Tahoma"/>
      <w:sz w:val="16"/>
      <w:szCs w:val="16"/>
      <w:lang w:val="fr-CA" w:eastAsia="fr-FR"/>
    </w:rPr>
  </w:style>
  <w:style w:type="paragraph" w:styleId="Revision">
    <w:name w:val="Revision"/>
    <w:hidden/>
    <w:uiPriority w:val="99"/>
    <w:semiHidden/>
    <w:rsid w:val="00005ED5"/>
    <w:rPr>
      <w:sz w:val="24"/>
      <w:szCs w:val="24"/>
      <w:lang w:val="fr-CA" w:eastAsia="fr-FR"/>
    </w:rPr>
  </w:style>
  <w:style w:type="paragraph" w:styleId="ListBullet">
    <w:name w:val="List Bullet"/>
    <w:basedOn w:val="Normal"/>
    <w:rsid w:val="00D030F2"/>
    <w:pPr>
      <w:numPr>
        <w:numId w:val="2"/>
      </w:numPr>
      <w:contextualSpacing/>
    </w:pPr>
  </w:style>
  <w:style w:type="paragraph" w:styleId="ListParagraph">
    <w:name w:val="List Paragraph"/>
    <w:basedOn w:val="Normal"/>
    <w:uiPriority w:val="34"/>
    <w:qFormat/>
    <w:rsid w:val="00EC3EAD"/>
    <w:pPr>
      <w:ind w:left="720"/>
      <w:contextualSpacing/>
    </w:pPr>
  </w:style>
  <w:style w:type="paragraph" w:customStyle="1" w:styleId="Default">
    <w:name w:val="Default"/>
    <w:rsid w:val="00814BA1"/>
    <w:pPr>
      <w:autoSpaceDE w:val="0"/>
      <w:autoSpaceDN w:val="0"/>
      <w:adjustRightInd w:val="0"/>
    </w:pPr>
    <w:rPr>
      <w:rFonts w:ascii="APHont" w:hAnsi="APHont" w:cs="APHont"/>
      <w:color w:val="000000"/>
      <w:sz w:val="24"/>
      <w:szCs w:val="24"/>
      <w:lang w:eastAsia="en-US"/>
    </w:rPr>
  </w:style>
  <w:style w:type="character" w:customStyle="1" w:styleId="normaltextrun">
    <w:name w:val="normaltextrun"/>
    <w:basedOn w:val="DefaultParagraphFont"/>
    <w:rsid w:val="007C3227"/>
  </w:style>
  <w:style w:type="character" w:customStyle="1" w:styleId="eop">
    <w:name w:val="eop"/>
    <w:basedOn w:val="DefaultParagraphFont"/>
    <w:rsid w:val="007C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9610">
      <w:bodyDiv w:val="1"/>
      <w:marLeft w:val="0"/>
      <w:marRight w:val="0"/>
      <w:marTop w:val="0"/>
      <w:marBottom w:val="0"/>
      <w:divBdr>
        <w:top w:val="none" w:sz="0" w:space="0" w:color="auto"/>
        <w:left w:val="none" w:sz="0" w:space="0" w:color="auto"/>
        <w:bottom w:val="none" w:sz="0" w:space="0" w:color="auto"/>
        <w:right w:val="none" w:sz="0" w:space="0" w:color="auto"/>
      </w:divBdr>
    </w:div>
    <w:div w:id="63526727">
      <w:bodyDiv w:val="1"/>
      <w:marLeft w:val="0"/>
      <w:marRight w:val="0"/>
      <w:marTop w:val="0"/>
      <w:marBottom w:val="0"/>
      <w:divBdr>
        <w:top w:val="none" w:sz="0" w:space="0" w:color="auto"/>
        <w:left w:val="none" w:sz="0" w:space="0" w:color="auto"/>
        <w:bottom w:val="none" w:sz="0" w:space="0" w:color="auto"/>
        <w:right w:val="none" w:sz="0" w:space="0" w:color="auto"/>
      </w:divBdr>
    </w:div>
    <w:div w:id="129442140">
      <w:bodyDiv w:val="1"/>
      <w:marLeft w:val="0"/>
      <w:marRight w:val="0"/>
      <w:marTop w:val="0"/>
      <w:marBottom w:val="0"/>
      <w:divBdr>
        <w:top w:val="none" w:sz="0" w:space="0" w:color="auto"/>
        <w:left w:val="none" w:sz="0" w:space="0" w:color="auto"/>
        <w:bottom w:val="none" w:sz="0" w:space="0" w:color="auto"/>
        <w:right w:val="none" w:sz="0" w:space="0" w:color="auto"/>
      </w:divBdr>
    </w:div>
    <w:div w:id="150604141">
      <w:bodyDiv w:val="1"/>
      <w:marLeft w:val="0"/>
      <w:marRight w:val="0"/>
      <w:marTop w:val="0"/>
      <w:marBottom w:val="0"/>
      <w:divBdr>
        <w:top w:val="none" w:sz="0" w:space="0" w:color="auto"/>
        <w:left w:val="none" w:sz="0" w:space="0" w:color="auto"/>
        <w:bottom w:val="none" w:sz="0" w:space="0" w:color="auto"/>
        <w:right w:val="none" w:sz="0" w:space="0" w:color="auto"/>
      </w:divBdr>
    </w:div>
    <w:div w:id="183859627">
      <w:bodyDiv w:val="1"/>
      <w:marLeft w:val="0"/>
      <w:marRight w:val="0"/>
      <w:marTop w:val="0"/>
      <w:marBottom w:val="0"/>
      <w:divBdr>
        <w:top w:val="none" w:sz="0" w:space="0" w:color="auto"/>
        <w:left w:val="none" w:sz="0" w:space="0" w:color="auto"/>
        <w:bottom w:val="none" w:sz="0" w:space="0" w:color="auto"/>
        <w:right w:val="none" w:sz="0" w:space="0" w:color="auto"/>
      </w:divBdr>
    </w:div>
    <w:div w:id="202325291">
      <w:bodyDiv w:val="1"/>
      <w:marLeft w:val="0"/>
      <w:marRight w:val="0"/>
      <w:marTop w:val="0"/>
      <w:marBottom w:val="0"/>
      <w:divBdr>
        <w:top w:val="none" w:sz="0" w:space="0" w:color="auto"/>
        <w:left w:val="none" w:sz="0" w:space="0" w:color="auto"/>
        <w:bottom w:val="none" w:sz="0" w:space="0" w:color="auto"/>
        <w:right w:val="none" w:sz="0" w:space="0" w:color="auto"/>
      </w:divBdr>
    </w:div>
    <w:div w:id="273751801">
      <w:bodyDiv w:val="1"/>
      <w:marLeft w:val="0"/>
      <w:marRight w:val="0"/>
      <w:marTop w:val="0"/>
      <w:marBottom w:val="0"/>
      <w:divBdr>
        <w:top w:val="none" w:sz="0" w:space="0" w:color="auto"/>
        <w:left w:val="none" w:sz="0" w:space="0" w:color="auto"/>
        <w:bottom w:val="none" w:sz="0" w:space="0" w:color="auto"/>
        <w:right w:val="none" w:sz="0" w:space="0" w:color="auto"/>
      </w:divBdr>
    </w:div>
    <w:div w:id="326330825">
      <w:bodyDiv w:val="1"/>
      <w:marLeft w:val="0"/>
      <w:marRight w:val="0"/>
      <w:marTop w:val="0"/>
      <w:marBottom w:val="0"/>
      <w:divBdr>
        <w:top w:val="none" w:sz="0" w:space="0" w:color="auto"/>
        <w:left w:val="none" w:sz="0" w:space="0" w:color="auto"/>
        <w:bottom w:val="none" w:sz="0" w:space="0" w:color="auto"/>
        <w:right w:val="none" w:sz="0" w:space="0" w:color="auto"/>
      </w:divBdr>
    </w:div>
    <w:div w:id="339161876">
      <w:bodyDiv w:val="1"/>
      <w:marLeft w:val="0"/>
      <w:marRight w:val="0"/>
      <w:marTop w:val="0"/>
      <w:marBottom w:val="0"/>
      <w:divBdr>
        <w:top w:val="none" w:sz="0" w:space="0" w:color="auto"/>
        <w:left w:val="none" w:sz="0" w:space="0" w:color="auto"/>
        <w:bottom w:val="none" w:sz="0" w:space="0" w:color="auto"/>
        <w:right w:val="none" w:sz="0" w:space="0" w:color="auto"/>
      </w:divBdr>
    </w:div>
    <w:div w:id="365834890">
      <w:bodyDiv w:val="1"/>
      <w:marLeft w:val="0"/>
      <w:marRight w:val="0"/>
      <w:marTop w:val="0"/>
      <w:marBottom w:val="0"/>
      <w:divBdr>
        <w:top w:val="none" w:sz="0" w:space="0" w:color="auto"/>
        <w:left w:val="none" w:sz="0" w:space="0" w:color="auto"/>
        <w:bottom w:val="none" w:sz="0" w:space="0" w:color="auto"/>
        <w:right w:val="none" w:sz="0" w:space="0" w:color="auto"/>
      </w:divBdr>
    </w:div>
    <w:div w:id="374935328">
      <w:bodyDiv w:val="1"/>
      <w:marLeft w:val="0"/>
      <w:marRight w:val="0"/>
      <w:marTop w:val="0"/>
      <w:marBottom w:val="0"/>
      <w:divBdr>
        <w:top w:val="none" w:sz="0" w:space="0" w:color="auto"/>
        <w:left w:val="none" w:sz="0" w:space="0" w:color="auto"/>
        <w:bottom w:val="none" w:sz="0" w:space="0" w:color="auto"/>
        <w:right w:val="none" w:sz="0" w:space="0" w:color="auto"/>
      </w:divBdr>
    </w:div>
    <w:div w:id="468280131">
      <w:bodyDiv w:val="1"/>
      <w:marLeft w:val="0"/>
      <w:marRight w:val="0"/>
      <w:marTop w:val="0"/>
      <w:marBottom w:val="0"/>
      <w:divBdr>
        <w:top w:val="none" w:sz="0" w:space="0" w:color="auto"/>
        <w:left w:val="none" w:sz="0" w:space="0" w:color="auto"/>
        <w:bottom w:val="none" w:sz="0" w:space="0" w:color="auto"/>
        <w:right w:val="none" w:sz="0" w:space="0" w:color="auto"/>
      </w:divBdr>
    </w:div>
    <w:div w:id="495654005">
      <w:bodyDiv w:val="1"/>
      <w:marLeft w:val="0"/>
      <w:marRight w:val="0"/>
      <w:marTop w:val="0"/>
      <w:marBottom w:val="0"/>
      <w:divBdr>
        <w:top w:val="none" w:sz="0" w:space="0" w:color="auto"/>
        <w:left w:val="none" w:sz="0" w:space="0" w:color="auto"/>
        <w:bottom w:val="none" w:sz="0" w:space="0" w:color="auto"/>
        <w:right w:val="none" w:sz="0" w:space="0" w:color="auto"/>
      </w:divBdr>
    </w:div>
    <w:div w:id="565843974">
      <w:bodyDiv w:val="1"/>
      <w:marLeft w:val="0"/>
      <w:marRight w:val="0"/>
      <w:marTop w:val="0"/>
      <w:marBottom w:val="0"/>
      <w:divBdr>
        <w:top w:val="none" w:sz="0" w:space="0" w:color="auto"/>
        <w:left w:val="none" w:sz="0" w:space="0" w:color="auto"/>
        <w:bottom w:val="none" w:sz="0" w:space="0" w:color="auto"/>
        <w:right w:val="none" w:sz="0" w:space="0" w:color="auto"/>
      </w:divBdr>
    </w:div>
    <w:div w:id="580064003">
      <w:bodyDiv w:val="1"/>
      <w:marLeft w:val="0"/>
      <w:marRight w:val="0"/>
      <w:marTop w:val="0"/>
      <w:marBottom w:val="0"/>
      <w:divBdr>
        <w:top w:val="none" w:sz="0" w:space="0" w:color="auto"/>
        <w:left w:val="none" w:sz="0" w:space="0" w:color="auto"/>
        <w:bottom w:val="none" w:sz="0" w:space="0" w:color="auto"/>
        <w:right w:val="none" w:sz="0" w:space="0" w:color="auto"/>
      </w:divBdr>
    </w:div>
    <w:div w:id="588854878">
      <w:bodyDiv w:val="1"/>
      <w:marLeft w:val="0"/>
      <w:marRight w:val="0"/>
      <w:marTop w:val="0"/>
      <w:marBottom w:val="0"/>
      <w:divBdr>
        <w:top w:val="none" w:sz="0" w:space="0" w:color="auto"/>
        <w:left w:val="none" w:sz="0" w:space="0" w:color="auto"/>
        <w:bottom w:val="none" w:sz="0" w:space="0" w:color="auto"/>
        <w:right w:val="none" w:sz="0" w:space="0" w:color="auto"/>
      </w:divBdr>
    </w:div>
    <w:div w:id="635985315">
      <w:bodyDiv w:val="1"/>
      <w:marLeft w:val="0"/>
      <w:marRight w:val="0"/>
      <w:marTop w:val="0"/>
      <w:marBottom w:val="0"/>
      <w:divBdr>
        <w:top w:val="none" w:sz="0" w:space="0" w:color="auto"/>
        <w:left w:val="none" w:sz="0" w:space="0" w:color="auto"/>
        <w:bottom w:val="none" w:sz="0" w:space="0" w:color="auto"/>
        <w:right w:val="none" w:sz="0" w:space="0" w:color="auto"/>
      </w:divBdr>
    </w:div>
    <w:div w:id="655256727">
      <w:bodyDiv w:val="1"/>
      <w:marLeft w:val="0"/>
      <w:marRight w:val="0"/>
      <w:marTop w:val="0"/>
      <w:marBottom w:val="0"/>
      <w:divBdr>
        <w:top w:val="none" w:sz="0" w:space="0" w:color="auto"/>
        <w:left w:val="none" w:sz="0" w:space="0" w:color="auto"/>
        <w:bottom w:val="none" w:sz="0" w:space="0" w:color="auto"/>
        <w:right w:val="none" w:sz="0" w:space="0" w:color="auto"/>
      </w:divBdr>
    </w:div>
    <w:div w:id="694431261">
      <w:bodyDiv w:val="1"/>
      <w:marLeft w:val="0"/>
      <w:marRight w:val="0"/>
      <w:marTop w:val="0"/>
      <w:marBottom w:val="0"/>
      <w:divBdr>
        <w:top w:val="none" w:sz="0" w:space="0" w:color="auto"/>
        <w:left w:val="none" w:sz="0" w:space="0" w:color="auto"/>
        <w:bottom w:val="none" w:sz="0" w:space="0" w:color="auto"/>
        <w:right w:val="none" w:sz="0" w:space="0" w:color="auto"/>
      </w:divBdr>
    </w:div>
    <w:div w:id="695077384">
      <w:bodyDiv w:val="1"/>
      <w:marLeft w:val="0"/>
      <w:marRight w:val="0"/>
      <w:marTop w:val="0"/>
      <w:marBottom w:val="0"/>
      <w:divBdr>
        <w:top w:val="none" w:sz="0" w:space="0" w:color="auto"/>
        <w:left w:val="none" w:sz="0" w:space="0" w:color="auto"/>
        <w:bottom w:val="none" w:sz="0" w:space="0" w:color="auto"/>
        <w:right w:val="none" w:sz="0" w:space="0" w:color="auto"/>
      </w:divBdr>
    </w:div>
    <w:div w:id="723066720">
      <w:bodyDiv w:val="1"/>
      <w:marLeft w:val="0"/>
      <w:marRight w:val="0"/>
      <w:marTop w:val="0"/>
      <w:marBottom w:val="0"/>
      <w:divBdr>
        <w:top w:val="none" w:sz="0" w:space="0" w:color="auto"/>
        <w:left w:val="none" w:sz="0" w:space="0" w:color="auto"/>
        <w:bottom w:val="none" w:sz="0" w:space="0" w:color="auto"/>
        <w:right w:val="none" w:sz="0" w:space="0" w:color="auto"/>
      </w:divBdr>
    </w:div>
    <w:div w:id="727147331">
      <w:bodyDiv w:val="1"/>
      <w:marLeft w:val="0"/>
      <w:marRight w:val="0"/>
      <w:marTop w:val="0"/>
      <w:marBottom w:val="0"/>
      <w:divBdr>
        <w:top w:val="none" w:sz="0" w:space="0" w:color="auto"/>
        <w:left w:val="none" w:sz="0" w:space="0" w:color="auto"/>
        <w:bottom w:val="none" w:sz="0" w:space="0" w:color="auto"/>
        <w:right w:val="none" w:sz="0" w:space="0" w:color="auto"/>
      </w:divBdr>
    </w:div>
    <w:div w:id="749232363">
      <w:bodyDiv w:val="1"/>
      <w:marLeft w:val="0"/>
      <w:marRight w:val="0"/>
      <w:marTop w:val="0"/>
      <w:marBottom w:val="0"/>
      <w:divBdr>
        <w:top w:val="none" w:sz="0" w:space="0" w:color="auto"/>
        <w:left w:val="none" w:sz="0" w:space="0" w:color="auto"/>
        <w:bottom w:val="none" w:sz="0" w:space="0" w:color="auto"/>
        <w:right w:val="none" w:sz="0" w:space="0" w:color="auto"/>
      </w:divBdr>
    </w:div>
    <w:div w:id="793064541">
      <w:bodyDiv w:val="1"/>
      <w:marLeft w:val="0"/>
      <w:marRight w:val="0"/>
      <w:marTop w:val="0"/>
      <w:marBottom w:val="0"/>
      <w:divBdr>
        <w:top w:val="none" w:sz="0" w:space="0" w:color="auto"/>
        <w:left w:val="none" w:sz="0" w:space="0" w:color="auto"/>
        <w:bottom w:val="none" w:sz="0" w:space="0" w:color="auto"/>
        <w:right w:val="none" w:sz="0" w:space="0" w:color="auto"/>
      </w:divBdr>
    </w:div>
    <w:div w:id="823738690">
      <w:bodyDiv w:val="1"/>
      <w:marLeft w:val="0"/>
      <w:marRight w:val="0"/>
      <w:marTop w:val="0"/>
      <w:marBottom w:val="0"/>
      <w:divBdr>
        <w:top w:val="none" w:sz="0" w:space="0" w:color="auto"/>
        <w:left w:val="none" w:sz="0" w:space="0" w:color="auto"/>
        <w:bottom w:val="none" w:sz="0" w:space="0" w:color="auto"/>
        <w:right w:val="none" w:sz="0" w:space="0" w:color="auto"/>
      </w:divBdr>
    </w:div>
    <w:div w:id="838621289">
      <w:bodyDiv w:val="1"/>
      <w:marLeft w:val="0"/>
      <w:marRight w:val="0"/>
      <w:marTop w:val="0"/>
      <w:marBottom w:val="0"/>
      <w:divBdr>
        <w:top w:val="none" w:sz="0" w:space="0" w:color="auto"/>
        <w:left w:val="none" w:sz="0" w:space="0" w:color="auto"/>
        <w:bottom w:val="none" w:sz="0" w:space="0" w:color="auto"/>
        <w:right w:val="none" w:sz="0" w:space="0" w:color="auto"/>
      </w:divBdr>
    </w:div>
    <w:div w:id="871499526">
      <w:bodyDiv w:val="1"/>
      <w:marLeft w:val="0"/>
      <w:marRight w:val="0"/>
      <w:marTop w:val="0"/>
      <w:marBottom w:val="0"/>
      <w:divBdr>
        <w:top w:val="none" w:sz="0" w:space="0" w:color="auto"/>
        <w:left w:val="none" w:sz="0" w:space="0" w:color="auto"/>
        <w:bottom w:val="none" w:sz="0" w:space="0" w:color="auto"/>
        <w:right w:val="none" w:sz="0" w:space="0" w:color="auto"/>
      </w:divBdr>
    </w:div>
    <w:div w:id="920455087">
      <w:bodyDiv w:val="1"/>
      <w:marLeft w:val="0"/>
      <w:marRight w:val="0"/>
      <w:marTop w:val="0"/>
      <w:marBottom w:val="0"/>
      <w:divBdr>
        <w:top w:val="none" w:sz="0" w:space="0" w:color="auto"/>
        <w:left w:val="none" w:sz="0" w:space="0" w:color="auto"/>
        <w:bottom w:val="none" w:sz="0" w:space="0" w:color="auto"/>
        <w:right w:val="none" w:sz="0" w:space="0" w:color="auto"/>
      </w:divBdr>
    </w:div>
    <w:div w:id="992296954">
      <w:bodyDiv w:val="1"/>
      <w:marLeft w:val="0"/>
      <w:marRight w:val="0"/>
      <w:marTop w:val="0"/>
      <w:marBottom w:val="0"/>
      <w:divBdr>
        <w:top w:val="none" w:sz="0" w:space="0" w:color="auto"/>
        <w:left w:val="none" w:sz="0" w:space="0" w:color="auto"/>
        <w:bottom w:val="none" w:sz="0" w:space="0" w:color="auto"/>
        <w:right w:val="none" w:sz="0" w:space="0" w:color="auto"/>
      </w:divBdr>
    </w:div>
    <w:div w:id="998077691">
      <w:bodyDiv w:val="1"/>
      <w:marLeft w:val="0"/>
      <w:marRight w:val="0"/>
      <w:marTop w:val="0"/>
      <w:marBottom w:val="0"/>
      <w:divBdr>
        <w:top w:val="none" w:sz="0" w:space="0" w:color="auto"/>
        <w:left w:val="none" w:sz="0" w:space="0" w:color="auto"/>
        <w:bottom w:val="none" w:sz="0" w:space="0" w:color="auto"/>
        <w:right w:val="none" w:sz="0" w:space="0" w:color="auto"/>
      </w:divBdr>
    </w:div>
    <w:div w:id="1055816289">
      <w:bodyDiv w:val="1"/>
      <w:marLeft w:val="0"/>
      <w:marRight w:val="0"/>
      <w:marTop w:val="0"/>
      <w:marBottom w:val="0"/>
      <w:divBdr>
        <w:top w:val="none" w:sz="0" w:space="0" w:color="auto"/>
        <w:left w:val="none" w:sz="0" w:space="0" w:color="auto"/>
        <w:bottom w:val="none" w:sz="0" w:space="0" w:color="auto"/>
        <w:right w:val="none" w:sz="0" w:space="0" w:color="auto"/>
      </w:divBdr>
    </w:div>
    <w:div w:id="1159617184">
      <w:bodyDiv w:val="1"/>
      <w:marLeft w:val="0"/>
      <w:marRight w:val="0"/>
      <w:marTop w:val="0"/>
      <w:marBottom w:val="0"/>
      <w:divBdr>
        <w:top w:val="none" w:sz="0" w:space="0" w:color="auto"/>
        <w:left w:val="none" w:sz="0" w:space="0" w:color="auto"/>
        <w:bottom w:val="none" w:sz="0" w:space="0" w:color="auto"/>
        <w:right w:val="none" w:sz="0" w:space="0" w:color="auto"/>
      </w:divBdr>
    </w:div>
    <w:div w:id="1167286098">
      <w:bodyDiv w:val="1"/>
      <w:marLeft w:val="0"/>
      <w:marRight w:val="0"/>
      <w:marTop w:val="0"/>
      <w:marBottom w:val="0"/>
      <w:divBdr>
        <w:top w:val="none" w:sz="0" w:space="0" w:color="auto"/>
        <w:left w:val="none" w:sz="0" w:space="0" w:color="auto"/>
        <w:bottom w:val="none" w:sz="0" w:space="0" w:color="auto"/>
        <w:right w:val="none" w:sz="0" w:space="0" w:color="auto"/>
      </w:divBdr>
    </w:div>
    <w:div w:id="1293634353">
      <w:bodyDiv w:val="1"/>
      <w:marLeft w:val="0"/>
      <w:marRight w:val="0"/>
      <w:marTop w:val="0"/>
      <w:marBottom w:val="0"/>
      <w:divBdr>
        <w:top w:val="none" w:sz="0" w:space="0" w:color="auto"/>
        <w:left w:val="none" w:sz="0" w:space="0" w:color="auto"/>
        <w:bottom w:val="none" w:sz="0" w:space="0" w:color="auto"/>
        <w:right w:val="none" w:sz="0" w:space="0" w:color="auto"/>
      </w:divBdr>
    </w:div>
    <w:div w:id="1303804353">
      <w:bodyDiv w:val="1"/>
      <w:marLeft w:val="0"/>
      <w:marRight w:val="0"/>
      <w:marTop w:val="0"/>
      <w:marBottom w:val="0"/>
      <w:divBdr>
        <w:top w:val="none" w:sz="0" w:space="0" w:color="auto"/>
        <w:left w:val="none" w:sz="0" w:space="0" w:color="auto"/>
        <w:bottom w:val="none" w:sz="0" w:space="0" w:color="auto"/>
        <w:right w:val="none" w:sz="0" w:space="0" w:color="auto"/>
      </w:divBdr>
    </w:div>
    <w:div w:id="1324548945">
      <w:bodyDiv w:val="1"/>
      <w:marLeft w:val="0"/>
      <w:marRight w:val="0"/>
      <w:marTop w:val="0"/>
      <w:marBottom w:val="0"/>
      <w:divBdr>
        <w:top w:val="none" w:sz="0" w:space="0" w:color="auto"/>
        <w:left w:val="none" w:sz="0" w:space="0" w:color="auto"/>
        <w:bottom w:val="none" w:sz="0" w:space="0" w:color="auto"/>
        <w:right w:val="none" w:sz="0" w:space="0" w:color="auto"/>
      </w:divBdr>
    </w:div>
    <w:div w:id="1388257587">
      <w:bodyDiv w:val="1"/>
      <w:marLeft w:val="0"/>
      <w:marRight w:val="0"/>
      <w:marTop w:val="0"/>
      <w:marBottom w:val="0"/>
      <w:divBdr>
        <w:top w:val="none" w:sz="0" w:space="0" w:color="auto"/>
        <w:left w:val="none" w:sz="0" w:space="0" w:color="auto"/>
        <w:bottom w:val="none" w:sz="0" w:space="0" w:color="auto"/>
        <w:right w:val="none" w:sz="0" w:space="0" w:color="auto"/>
      </w:divBdr>
    </w:div>
    <w:div w:id="1438672272">
      <w:bodyDiv w:val="1"/>
      <w:marLeft w:val="0"/>
      <w:marRight w:val="0"/>
      <w:marTop w:val="0"/>
      <w:marBottom w:val="0"/>
      <w:divBdr>
        <w:top w:val="none" w:sz="0" w:space="0" w:color="auto"/>
        <w:left w:val="none" w:sz="0" w:space="0" w:color="auto"/>
        <w:bottom w:val="none" w:sz="0" w:space="0" w:color="auto"/>
        <w:right w:val="none" w:sz="0" w:space="0" w:color="auto"/>
      </w:divBdr>
    </w:div>
    <w:div w:id="1445149482">
      <w:bodyDiv w:val="1"/>
      <w:marLeft w:val="0"/>
      <w:marRight w:val="0"/>
      <w:marTop w:val="0"/>
      <w:marBottom w:val="0"/>
      <w:divBdr>
        <w:top w:val="none" w:sz="0" w:space="0" w:color="auto"/>
        <w:left w:val="none" w:sz="0" w:space="0" w:color="auto"/>
        <w:bottom w:val="none" w:sz="0" w:space="0" w:color="auto"/>
        <w:right w:val="none" w:sz="0" w:space="0" w:color="auto"/>
      </w:divBdr>
    </w:div>
    <w:div w:id="1461804586">
      <w:bodyDiv w:val="1"/>
      <w:marLeft w:val="0"/>
      <w:marRight w:val="0"/>
      <w:marTop w:val="0"/>
      <w:marBottom w:val="0"/>
      <w:divBdr>
        <w:top w:val="none" w:sz="0" w:space="0" w:color="auto"/>
        <w:left w:val="none" w:sz="0" w:space="0" w:color="auto"/>
        <w:bottom w:val="none" w:sz="0" w:space="0" w:color="auto"/>
        <w:right w:val="none" w:sz="0" w:space="0" w:color="auto"/>
      </w:divBdr>
    </w:div>
    <w:div w:id="1463188612">
      <w:bodyDiv w:val="1"/>
      <w:marLeft w:val="0"/>
      <w:marRight w:val="0"/>
      <w:marTop w:val="0"/>
      <w:marBottom w:val="0"/>
      <w:divBdr>
        <w:top w:val="none" w:sz="0" w:space="0" w:color="auto"/>
        <w:left w:val="none" w:sz="0" w:space="0" w:color="auto"/>
        <w:bottom w:val="none" w:sz="0" w:space="0" w:color="auto"/>
        <w:right w:val="none" w:sz="0" w:space="0" w:color="auto"/>
      </w:divBdr>
    </w:div>
    <w:div w:id="1464037468">
      <w:bodyDiv w:val="1"/>
      <w:marLeft w:val="0"/>
      <w:marRight w:val="0"/>
      <w:marTop w:val="0"/>
      <w:marBottom w:val="0"/>
      <w:divBdr>
        <w:top w:val="none" w:sz="0" w:space="0" w:color="auto"/>
        <w:left w:val="none" w:sz="0" w:space="0" w:color="auto"/>
        <w:bottom w:val="none" w:sz="0" w:space="0" w:color="auto"/>
        <w:right w:val="none" w:sz="0" w:space="0" w:color="auto"/>
      </w:divBdr>
    </w:div>
    <w:div w:id="1486436934">
      <w:bodyDiv w:val="1"/>
      <w:marLeft w:val="0"/>
      <w:marRight w:val="0"/>
      <w:marTop w:val="0"/>
      <w:marBottom w:val="0"/>
      <w:divBdr>
        <w:top w:val="none" w:sz="0" w:space="0" w:color="auto"/>
        <w:left w:val="none" w:sz="0" w:space="0" w:color="auto"/>
        <w:bottom w:val="none" w:sz="0" w:space="0" w:color="auto"/>
        <w:right w:val="none" w:sz="0" w:space="0" w:color="auto"/>
      </w:divBdr>
    </w:div>
    <w:div w:id="1488282877">
      <w:bodyDiv w:val="1"/>
      <w:marLeft w:val="0"/>
      <w:marRight w:val="0"/>
      <w:marTop w:val="0"/>
      <w:marBottom w:val="0"/>
      <w:divBdr>
        <w:top w:val="none" w:sz="0" w:space="0" w:color="auto"/>
        <w:left w:val="none" w:sz="0" w:space="0" w:color="auto"/>
        <w:bottom w:val="none" w:sz="0" w:space="0" w:color="auto"/>
        <w:right w:val="none" w:sz="0" w:space="0" w:color="auto"/>
      </w:divBdr>
    </w:div>
    <w:div w:id="1489708059">
      <w:bodyDiv w:val="1"/>
      <w:marLeft w:val="0"/>
      <w:marRight w:val="0"/>
      <w:marTop w:val="0"/>
      <w:marBottom w:val="0"/>
      <w:divBdr>
        <w:top w:val="none" w:sz="0" w:space="0" w:color="auto"/>
        <w:left w:val="none" w:sz="0" w:space="0" w:color="auto"/>
        <w:bottom w:val="none" w:sz="0" w:space="0" w:color="auto"/>
        <w:right w:val="none" w:sz="0" w:space="0" w:color="auto"/>
      </w:divBdr>
    </w:div>
    <w:div w:id="1604803010">
      <w:bodyDiv w:val="1"/>
      <w:marLeft w:val="0"/>
      <w:marRight w:val="0"/>
      <w:marTop w:val="0"/>
      <w:marBottom w:val="0"/>
      <w:divBdr>
        <w:top w:val="none" w:sz="0" w:space="0" w:color="auto"/>
        <w:left w:val="none" w:sz="0" w:space="0" w:color="auto"/>
        <w:bottom w:val="none" w:sz="0" w:space="0" w:color="auto"/>
        <w:right w:val="none" w:sz="0" w:space="0" w:color="auto"/>
      </w:divBdr>
    </w:div>
    <w:div w:id="1622959005">
      <w:bodyDiv w:val="1"/>
      <w:marLeft w:val="0"/>
      <w:marRight w:val="0"/>
      <w:marTop w:val="0"/>
      <w:marBottom w:val="0"/>
      <w:divBdr>
        <w:top w:val="none" w:sz="0" w:space="0" w:color="auto"/>
        <w:left w:val="none" w:sz="0" w:space="0" w:color="auto"/>
        <w:bottom w:val="none" w:sz="0" w:space="0" w:color="auto"/>
        <w:right w:val="none" w:sz="0" w:space="0" w:color="auto"/>
      </w:divBdr>
    </w:div>
    <w:div w:id="1677610852">
      <w:bodyDiv w:val="1"/>
      <w:marLeft w:val="0"/>
      <w:marRight w:val="0"/>
      <w:marTop w:val="0"/>
      <w:marBottom w:val="0"/>
      <w:divBdr>
        <w:top w:val="none" w:sz="0" w:space="0" w:color="auto"/>
        <w:left w:val="none" w:sz="0" w:space="0" w:color="auto"/>
        <w:bottom w:val="none" w:sz="0" w:space="0" w:color="auto"/>
        <w:right w:val="none" w:sz="0" w:space="0" w:color="auto"/>
      </w:divBdr>
    </w:div>
    <w:div w:id="1678847520">
      <w:bodyDiv w:val="1"/>
      <w:marLeft w:val="0"/>
      <w:marRight w:val="0"/>
      <w:marTop w:val="0"/>
      <w:marBottom w:val="0"/>
      <w:divBdr>
        <w:top w:val="none" w:sz="0" w:space="0" w:color="auto"/>
        <w:left w:val="none" w:sz="0" w:space="0" w:color="auto"/>
        <w:bottom w:val="none" w:sz="0" w:space="0" w:color="auto"/>
        <w:right w:val="none" w:sz="0" w:space="0" w:color="auto"/>
      </w:divBdr>
    </w:div>
    <w:div w:id="1703089621">
      <w:bodyDiv w:val="1"/>
      <w:marLeft w:val="0"/>
      <w:marRight w:val="0"/>
      <w:marTop w:val="0"/>
      <w:marBottom w:val="0"/>
      <w:divBdr>
        <w:top w:val="none" w:sz="0" w:space="0" w:color="auto"/>
        <w:left w:val="none" w:sz="0" w:space="0" w:color="auto"/>
        <w:bottom w:val="none" w:sz="0" w:space="0" w:color="auto"/>
        <w:right w:val="none" w:sz="0" w:space="0" w:color="auto"/>
      </w:divBdr>
    </w:div>
    <w:div w:id="1716735488">
      <w:bodyDiv w:val="1"/>
      <w:marLeft w:val="0"/>
      <w:marRight w:val="0"/>
      <w:marTop w:val="0"/>
      <w:marBottom w:val="0"/>
      <w:divBdr>
        <w:top w:val="none" w:sz="0" w:space="0" w:color="auto"/>
        <w:left w:val="none" w:sz="0" w:space="0" w:color="auto"/>
        <w:bottom w:val="none" w:sz="0" w:space="0" w:color="auto"/>
        <w:right w:val="none" w:sz="0" w:space="0" w:color="auto"/>
      </w:divBdr>
    </w:div>
    <w:div w:id="1741367628">
      <w:bodyDiv w:val="1"/>
      <w:marLeft w:val="0"/>
      <w:marRight w:val="0"/>
      <w:marTop w:val="0"/>
      <w:marBottom w:val="0"/>
      <w:divBdr>
        <w:top w:val="none" w:sz="0" w:space="0" w:color="auto"/>
        <w:left w:val="none" w:sz="0" w:space="0" w:color="auto"/>
        <w:bottom w:val="none" w:sz="0" w:space="0" w:color="auto"/>
        <w:right w:val="none" w:sz="0" w:space="0" w:color="auto"/>
      </w:divBdr>
    </w:div>
    <w:div w:id="1787503877">
      <w:bodyDiv w:val="1"/>
      <w:marLeft w:val="0"/>
      <w:marRight w:val="0"/>
      <w:marTop w:val="0"/>
      <w:marBottom w:val="0"/>
      <w:divBdr>
        <w:top w:val="none" w:sz="0" w:space="0" w:color="auto"/>
        <w:left w:val="none" w:sz="0" w:space="0" w:color="auto"/>
        <w:bottom w:val="none" w:sz="0" w:space="0" w:color="auto"/>
        <w:right w:val="none" w:sz="0" w:space="0" w:color="auto"/>
      </w:divBdr>
    </w:div>
    <w:div w:id="2056806921">
      <w:bodyDiv w:val="1"/>
      <w:marLeft w:val="0"/>
      <w:marRight w:val="0"/>
      <w:marTop w:val="0"/>
      <w:marBottom w:val="0"/>
      <w:divBdr>
        <w:top w:val="none" w:sz="0" w:space="0" w:color="auto"/>
        <w:left w:val="none" w:sz="0" w:space="0" w:color="auto"/>
        <w:bottom w:val="none" w:sz="0" w:space="0" w:color="auto"/>
        <w:right w:val="none" w:sz="0" w:space="0" w:color="auto"/>
      </w:divBdr>
    </w:div>
    <w:div w:id="205712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dc7c85942077ba2a276264875af36d0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73da6b62e2d58b5bfade678b9e8660c6"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13</Value>
      <Value>53</Value>
      <Value>3</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documentManagement>
</p:properties>
</file>

<file path=customXml/itemProps1.xml><?xml version="1.0" encoding="utf-8"?>
<ds:datastoreItem xmlns:ds="http://schemas.openxmlformats.org/officeDocument/2006/customXml" ds:itemID="{5B3ECA20-3F2A-4E48-A6A3-587EDA4F7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985AA-A9AC-47B6-8538-B827895B2DD8}">
  <ds:schemaRefs>
    <ds:schemaRef ds:uri="http://schemas.openxmlformats.org/officeDocument/2006/bibliography"/>
  </ds:schemaRefs>
</ds:datastoreItem>
</file>

<file path=customXml/itemProps3.xml><?xml version="1.0" encoding="utf-8"?>
<ds:datastoreItem xmlns:ds="http://schemas.openxmlformats.org/officeDocument/2006/customXml" ds:itemID="{F497B39B-B5D8-4A20-B2F8-00571CE77A4F}">
  <ds:schemaRefs>
    <ds:schemaRef ds:uri="http://schemas.microsoft.com/sharepoint/v3/contenttype/forms"/>
  </ds:schemaRefs>
</ds:datastoreItem>
</file>

<file path=customXml/itemProps4.xml><?xml version="1.0" encoding="utf-8"?>
<ds:datastoreItem xmlns:ds="http://schemas.openxmlformats.org/officeDocument/2006/customXml" ds:itemID="{06A6AD43-A09B-4079-8DD9-C6B21FA3A989}">
  <ds:schemaRefs>
    <ds:schemaRef ds:uri="http://schemas.microsoft.com/office/2006/metadata/properties"/>
    <ds:schemaRef ds:uri="http://purl.org/dc/elements/1.1/"/>
    <ds:schemaRef ds:uri="http://schemas.microsoft.com/office/2006/documentManagement/types"/>
    <ds:schemaRef ds:uri="http://schemas.microsoft.com/sharepoint/v4"/>
    <ds:schemaRef ds:uri="http://schemas.microsoft.com/office/infopath/2007/PartnerControls"/>
    <ds:schemaRef ds:uri="http://www.w3.org/XML/1998/namespace"/>
    <ds:schemaRef ds:uri="http://purl.org/dc/terms/"/>
    <ds:schemaRef ds:uri="http://purl.org/dc/dcmitype/"/>
    <ds:schemaRef ds:uri="http://schemas.microsoft.com/sharepoint/v3"/>
    <ds:schemaRef ds:uri="http://schemas.openxmlformats.org/package/2006/metadata/core-properties"/>
    <ds:schemaRef ds:uri="bb004757-2af2-43a8-93dc-299c2a6b72bd"/>
    <ds:schemaRef ds:uri="1957ff1a-b651-4a35-8c9c-6a990de8e859"/>
    <ds:schemaRef ds:uri="1f19542f-aa72-4f13-a9aa-8e431748262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567</Words>
  <Characters>2961</Characters>
  <Application>Microsoft Office Word</Application>
  <DocSecurity>0</DocSecurity>
  <Lines>24</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Prodigi 1.2.0 Release Notes</vt:lpstr>
      <vt:lpstr>Prodigi 1.2.0 Release Notes</vt:lpstr>
    </vt:vector>
  </TitlesOfParts>
  <Company>HumanWare</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Prodigi 1.2.0 Release Notes</dc:title>
  <dc:subject/>
  <dc:creator>HumanWare Marketing</dc:creator>
  <cp:keywords/>
  <dc:description/>
  <cp:lastModifiedBy>Roger Steinberg</cp:lastModifiedBy>
  <cp:revision>349</cp:revision>
  <cp:lastPrinted>2009-02-12T16:40:00Z</cp:lastPrinted>
  <dcterms:created xsi:type="dcterms:W3CDTF">2021-10-20T20:30:00Z</dcterms:created>
  <dcterms:modified xsi:type="dcterms:W3CDTF">2022-02-15T23:20:00Z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ies>
</file>